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Pr="00A70E8C" w:rsidRDefault="00A70E8C" w:rsidP="00A70E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70E8C">
        <w:rPr>
          <w:rFonts w:ascii="Times New Roman" w:hAnsi="Times New Roman"/>
          <w:b/>
          <w:i/>
          <w:sz w:val="28"/>
          <w:szCs w:val="28"/>
        </w:rPr>
        <w:t>Соблюдение требований пожарной безопасности при эксплуатации автотранспортных средств</w:t>
      </w:r>
    </w:p>
    <w:p w:rsidR="00A70E8C" w:rsidRDefault="00A70E8C" w:rsidP="00A70E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среднем, ежегодно на территории Ханты-Мансийского автономного     округа-Югры происходит около 500 пожаров, объектами которых становятся автотранспортные средства.</w:t>
      </w:r>
      <w:proofErr w:type="gramEnd"/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Пожары на автранспортных средствах составляют 20% от общего количества пожаров и в течение последних 5 лет занимают устойчивое второе место по частоте возникновения, после объектов жилого сектора. </w:t>
      </w:r>
    </w:p>
    <w:p w:rsidR="00A70E8C" w:rsidRPr="00893FB0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FB0">
        <w:rPr>
          <w:rFonts w:ascii="Times New Roman" w:hAnsi="Times New Roman"/>
          <w:sz w:val="28"/>
          <w:szCs w:val="28"/>
        </w:rPr>
        <w:t>В качестве основных причин возникновения пожаров на транспортных средствах можно рассматривать: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устройства и эксплуатации электрооборудования автотранспортного средства;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утепление моторных отсеков горючими материалами, установка таких материалов в пространстве перед радиаторами;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«кустарного» газового оборудования;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неосторожное обращение с огнём;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неисправность топливной системы, систем смазки двигателя;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неисправность электрической системы;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 по ремонту автомобилей с применением источников открытого огня;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подогрев двигателей источниками открытого огня;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поджоги.</w:t>
      </w:r>
    </w:p>
    <w:p w:rsidR="00A70E8C" w:rsidRPr="00893FB0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возникновения пожаров на транспортных средствах должна быть направлена на исключение причин их возникновения.  </w:t>
      </w:r>
    </w:p>
    <w:p w:rsidR="00A70E8C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Правилами противопожарного режима в Российской Федерации установлены следующие требования, направленные на предупреждение возникновения пожаров на транспортных средствах: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0853">
        <w:rPr>
          <w:rFonts w:ascii="Times New Roman" w:hAnsi="Times New Roman"/>
          <w:sz w:val="28"/>
          <w:szCs w:val="28"/>
          <w:u w:val="single"/>
        </w:rPr>
        <w:t>Пункт 249. В помещениях, под навесами и на открытых площадках для хранения (стоянки) транспорта запрещается: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5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853">
        <w:rPr>
          <w:rFonts w:ascii="Times New Roman" w:hAnsi="Times New Roman"/>
          <w:sz w:val="28"/>
          <w:szCs w:val="28"/>
        </w:rPr>
        <w:t>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53">
        <w:rPr>
          <w:rFonts w:ascii="Times New Roman" w:hAnsi="Times New Roman"/>
          <w:sz w:val="28"/>
          <w:szCs w:val="28"/>
        </w:rPr>
        <w:t>2) оставлять транспортные средства с открытыми горловинами топливных баков, а также при наличии утечки топлива и масла;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53">
        <w:rPr>
          <w:rFonts w:ascii="Times New Roman" w:hAnsi="Times New Roman"/>
          <w:sz w:val="28"/>
          <w:szCs w:val="28"/>
        </w:rPr>
        <w:t>3) заправлять горючим и сливать из транспортных средств топливо;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53">
        <w:rPr>
          <w:rFonts w:ascii="Times New Roman" w:hAnsi="Times New Roman"/>
          <w:sz w:val="28"/>
          <w:szCs w:val="28"/>
        </w:rPr>
        <w:t>4) хранить тару из-под горючего, а также горючее и масла;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53">
        <w:rPr>
          <w:rFonts w:ascii="Times New Roman" w:hAnsi="Times New Roman"/>
          <w:sz w:val="28"/>
          <w:szCs w:val="28"/>
        </w:rPr>
        <w:t>5) подзаряжать аккумуляторы непосредственно на транспортных средствах;</w:t>
      </w:r>
    </w:p>
    <w:p w:rsidR="00A70E8C" w:rsidRPr="000D0853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0853">
        <w:rPr>
          <w:rFonts w:ascii="Times New Roman" w:hAnsi="Times New Roman"/>
          <w:sz w:val="28"/>
          <w:szCs w:val="28"/>
        </w:rPr>
        <w:t>6) подогревать двигатели открытым огнем (костры, факелы, паяльные лампы), пользоваться открытыми</w:t>
      </w:r>
      <w:r>
        <w:rPr>
          <w:rFonts w:ascii="Times New Roman" w:hAnsi="Times New Roman"/>
          <w:sz w:val="28"/>
          <w:szCs w:val="28"/>
        </w:rPr>
        <w:t xml:space="preserve"> источниками огня для освещения.</w:t>
      </w:r>
    </w:p>
    <w:p w:rsidR="00A70E8C" w:rsidRPr="00893FB0" w:rsidRDefault="00A70E8C" w:rsidP="00A70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приведённые выше требования не позволяют в полном объёме исключить все возможные (основные) причины возникновения пожаров на автотранспортных средствах. </w:t>
      </w:r>
    </w:p>
    <w:p w:rsidR="00A70E8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частности, с учётом местных условий,</w:t>
      </w:r>
      <w:r w:rsidRPr="0054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с низкими климатическими температурами в </w:t>
      </w:r>
      <w:proofErr w:type="gramStart"/>
      <w:r>
        <w:rPr>
          <w:rFonts w:ascii="Times New Roman" w:hAnsi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/>
          <w:sz w:val="28"/>
          <w:szCs w:val="28"/>
        </w:rPr>
        <w:t>, зимний и весенний периоды, необходимо рекомендовать инструктируемым лицам также обратить внимание на:</w:t>
      </w:r>
    </w:p>
    <w:p w:rsidR="00A70E8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6DDD">
        <w:rPr>
          <w:rFonts w:ascii="Times New Roman" w:hAnsi="Times New Roman"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6" type="#_x0000_t10" style="position:absolute;left:0;text-align:left;margin-left:-2.65pt;margin-top:79.05pt;width:21.15pt;height:21.8pt;z-index:251660288" fillcolor="red">
            <v:textbox style="mso-next-textbox:#_x0000_s1026">
              <w:txbxContent>
                <w:p w:rsidR="00A70E8C" w:rsidRPr="00520E7B" w:rsidRDefault="00A70E8C" w:rsidP="00A70E8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- недопустимость укладки сгораемых материалов (покрывала, мешковины и пр.) на поверхность двигателя, а также опасность установки картона, фанеры и других горючих материалов перед радиатором. Нарушение данных рекомендаций может привести к возгоранию в моторном отсеке;</w:t>
      </w:r>
    </w:p>
    <w:p w:rsidR="00A70E8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правило, заводом-изготовителем автомобилей предусматривается теплоизоляционный слой двигательного отсека, прикреплённый непосредственно к внутренней поверхности крышки капота. Однако в северных условиях, такой теплозащиты может быть недостаточно, поэтому автовладельцами принимаются дополнительные меры по утеплению двигателя, путём укладки дополнительных изоляционных материалов. В этом случае, на первом месте должен стоять правильный выбор утеплителя, который должен быть выполнен из негорючего материала, с заполнением негорючим наполнителем. Стоит отметить, что в продаже имеются утеплители, отвечающие указанным требованиям.</w:t>
      </w:r>
    </w:p>
    <w:p w:rsidR="00A70E8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установку дополнительного электрического (автозапуски, сигнализации, салонные тепловентиляторы, подогревы сидений, рулевых колёс и пр.) и отопительного оборудования (системы предпускового подогрева двигателей, такие как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Webasto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Gidronik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пр.) автомобилей только в специализированных сервисных центрах, положительно зарекомендовавших себя по качеству оказания услуг, имеющих квалифицированных специалистов;</w:t>
      </w:r>
    </w:p>
    <w:p w:rsidR="00A70E8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10" style="position:absolute;left:0;text-align:left;margin-left:-.15pt;margin-top:-.15pt;width:21.15pt;height:21.8pt;z-index:251661312" fillcolor="red">
            <v:textbox style="mso-next-textbox:#_x0000_s1027">
              <w:txbxContent>
                <w:p w:rsidR="00A70E8C" w:rsidRPr="00520E7B" w:rsidRDefault="00A70E8C" w:rsidP="00A70E8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51244C">
        <w:rPr>
          <w:rFonts w:ascii="Times New Roman" w:hAnsi="Times New Roman"/>
          <w:i/>
          <w:sz w:val="28"/>
          <w:szCs w:val="28"/>
        </w:rPr>
        <w:t xml:space="preserve">Затраты на установку дополнительного </w:t>
      </w:r>
      <w:r>
        <w:rPr>
          <w:rFonts w:ascii="Times New Roman" w:hAnsi="Times New Roman"/>
          <w:i/>
          <w:sz w:val="28"/>
          <w:szCs w:val="28"/>
        </w:rPr>
        <w:t xml:space="preserve">электрического либо отопительного </w:t>
      </w:r>
      <w:r w:rsidRPr="0051244C">
        <w:rPr>
          <w:rFonts w:ascii="Times New Roman" w:hAnsi="Times New Roman"/>
          <w:i/>
          <w:sz w:val="28"/>
          <w:szCs w:val="28"/>
        </w:rPr>
        <w:t xml:space="preserve">оборудования в </w:t>
      </w:r>
      <w:r>
        <w:rPr>
          <w:rFonts w:ascii="Times New Roman" w:hAnsi="Times New Roman"/>
          <w:i/>
          <w:sz w:val="28"/>
          <w:szCs w:val="28"/>
        </w:rPr>
        <w:t>специализированных (лицензированных, аккредитованных)</w:t>
      </w:r>
      <w:r w:rsidRPr="005124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авто</w:t>
      </w:r>
      <w:r w:rsidRPr="0051244C">
        <w:rPr>
          <w:rFonts w:ascii="Times New Roman" w:hAnsi="Times New Roman"/>
          <w:i/>
          <w:sz w:val="28"/>
          <w:szCs w:val="28"/>
        </w:rPr>
        <w:t>центрах будут существенно выше, чем в обычных (частных) станциях технического обслуживания, но даже в этом случае они не идут ни в какое сравнение с затратами по восстановлению (р</w:t>
      </w:r>
      <w:r>
        <w:rPr>
          <w:rFonts w:ascii="Times New Roman" w:hAnsi="Times New Roman"/>
          <w:i/>
          <w:sz w:val="28"/>
          <w:szCs w:val="28"/>
        </w:rPr>
        <w:t>емонту) автомобиля после пожара.</w:t>
      </w:r>
    </w:p>
    <w:p w:rsidR="00A70E8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Например, при установке автомобильной сигнализации неквалифицированным специалистом, нередки случаи неверного выбора калибровки предохранителей, предназначенных для защиты от перегрузки. В этом случае, предохранителем не будет выполнена его прямая функция, произойдёт оплавление изоляции электропроводов вследствие их сильного нагрева, что в свою очередь может привести к возгоранию под приборной панелью либо в двигательном отсеке.  </w:t>
      </w:r>
    </w:p>
    <w:p w:rsidR="00A70E8C" w:rsidRPr="0051244C" w:rsidRDefault="00A70E8C" w:rsidP="00A70E8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28" type="#_x0000_t10" style="position:absolute;left:0;text-align:left;margin-left:1.7pt;margin-top:12.1pt;width:21.15pt;height:21.8pt;z-index:251662336" fillcolor="red">
            <v:textbox style="mso-next-textbox:#_x0000_s1028">
              <w:txbxContent>
                <w:p w:rsidR="00A70E8C" w:rsidRPr="00520E7B" w:rsidRDefault="00A70E8C" w:rsidP="00A70E8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пасность курения и применения открытого огня в салоне автомобиля;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1244C">
        <w:rPr>
          <w:rFonts w:ascii="Times New Roman" w:hAnsi="Times New Roman"/>
          <w:i/>
          <w:sz w:val="28"/>
          <w:szCs w:val="28"/>
        </w:rPr>
        <w:t>Салоны современных автомобилей, как правило, характеризуются наличием большого количества облицовочных, обивочных и изоляционных материалов, большинство из  которых отличаются высокой горючестью и скоростью распространения пламени.</w:t>
      </w:r>
    </w:p>
    <w:p w:rsidR="00A70E8C" w:rsidRPr="0051244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1244C">
        <w:rPr>
          <w:rFonts w:ascii="Times New Roman" w:hAnsi="Times New Roman"/>
          <w:i/>
          <w:sz w:val="28"/>
          <w:szCs w:val="28"/>
        </w:rPr>
        <w:lastRenderedPageBreak/>
        <w:t xml:space="preserve">В этой связи, возможность возникновения возгорания (тления) даже от такого источника зажигания, как непотушенный окурок, достаточно высока. Окурок можно уронить на сгораемую обивку (обшивку, отделку) салона, также его может внести в салон потоками встречного воздуха при попытке выбросить окурок в окно при движении транспортного средства. </w:t>
      </w:r>
      <w:proofErr w:type="gramStart"/>
      <w:r w:rsidRPr="0051244C">
        <w:rPr>
          <w:rFonts w:ascii="Times New Roman" w:hAnsi="Times New Roman"/>
          <w:i/>
          <w:sz w:val="28"/>
          <w:szCs w:val="28"/>
        </w:rPr>
        <w:t>Предупредить подобные случаи может установка дефлекторов на боковых (опускаемых) стёклах, а также использование для утилизации окурков переносных пепельниц либо салонных пепельниц, предусмотренных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244C">
        <w:rPr>
          <w:rFonts w:ascii="Times New Roman" w:hAnsi="Times New Roman"/>
          <w:i/>
          <w:sz w:val="28"/>
          <w:szCs w:val="28"/>
        </w:rPr>
        <w:t xml:space="preserve">заводом-изготовителем автомобиля; </w:t>
      </w:r>
      <w:proofErr w:type="gramEnd"/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регулярной очистки двигателя, его частей, узлов и агрегатов (особенно тех частей, которые ввиду протекающих в них процессов находятся под высокой температурой) от потёков горючих жидкостей, с целью исключения самовоспламенения;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660000"/>
          <w:sz w:val="24"/>
          <w:szCs w:val="24"/>
        </w:rPr>
        <w:pict>
          <v:shape id="_x0000_s1030" type="#_x0000_t10" style="position:absolute;left:0;text-align:left;margin-left:-1.8pt;margin-top:30.75pt;width:21.15pt;height:21.8pt;z-index:251664384" fillcolor="red">
            <v:textbox style="mso-next-textbox:#_x0000_s1030">
              <w:txbxContent>
                <w:p w:rsidR="00A70E8C" w:rsidRPr="00520E7B" w:rsidRDefault="00A70E8C" w:rsidP="00A70E8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Pr="00EB342B">
        <w:rPr>
          <w:rFonts w:ascii="Times New Roman" w:hAnsi="Times New Roman"/>
          <w:sz w:val="28"/>
          <w:szCs w:val="28"/>
        </w:rPr>
        <w:t>- установку газобаллонного оборудования только в специализированных сервисных центрах;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Pr="00C45094">
        <w:rPr>
          <w:rFonts w:ascii="Times New Roman" w:hAnsi="Times New Roman"/>
          <w:i/>
          <w:sz w:val="28"/>
          <w:szCs w:val="28"/>
        </w:rPr>
        <w:t xml:space="preserve"> учётом анализа причин возникновения пожаров автомобилей, работающих на газобаллонном оборудовании, имеющегося в открытых источниках информации,</w:t>
      </w:r>
      <w:r>
        <w:rPr>
          <w:rFonts w:ascii="Times New Roman" w:hAnsi="Times New Roman"/>
          <w:i/>
          <w:sz w:val="28"/>
          <w:szCs w:val="28"/>
        </w:rPr>
        <w:t xml:space="preserve"> можно сделать вывод, что</w:t>
      </w:r>
      <w:r w:rsidRPr="00C45094">
        <w:rPr>
          <w:rFonts w:ascii="Times New Roman" w:hAnsi="Times New Roman"/>
          <w:i/>
          <w:sz w:val="28"/>
          <w:szCs w:val="28"/>
        </w:rPr>
        <w:t xml:space="preserve">  основная причина пожаров — негерметичность газовой топливной системы (63 %). Значительно меньше (9,2 %) </w:t>
      </w:r>
      <w:r>
        <w:rPr>
          <w:rFonts w:ascii="Times New Roman" w:hAnsi="Times New Roman"/>
          <w:i/>
          <w:sz w:val="28"/>
          <w:szCs w:val="28"/>
        </w:rPr>
        <w:t xml:space="preserve">пожаров </w:t>
      </w:r>
      <w:r w:rsidRPr="00C45094">
        <w:rPr>
          <w:rFonts w:ascii="Times New Roman" w:hAnsi="Times New Roman"/>
          <w:i/>
          <w:sz w:val="28"/>
          <w:szCs w:val="28"/>
        </w:rPr>
        <w:t>связано с нарушениями техники безопасности при эксплуатации и ремонте газобаллонного оборудования. В 5,8 % случаев причиной стала н</w:t>
      </w:r>
      <w:r>
        <w:rPr>
          <w:rFonts w:ascii="Times New Roman" w:hAnsi="Times New Roman"/>
          <w:i/>
          <w:sz w:val="28"/>
          <w:szCs w:val="28"/>
        </w:rPr>
        <w:t>еисправность газового редуктора, 3 % — утечка газа на заправке,</w:t>
      </w:r>
      <w:r w:rsidRPr="00C45094">
        <w:rPr>
          <w:rFonts w:ascii="Times New Roman" w:hAnsi="Times New Roman"/>
          <w:i/>
          <w:sz w:val="28"/>
          <w:szCs w:val="28"/>
        </w:rPr>
        <w:t xml:space="preserve"> по 2 % приходится на неисправности бензинового клапана, негерметичность, вызванную механическими повреждениями, а также повреждения вследствие ДТП. При переключении с газового топлива на бензин возникло 2,5 % пожаров, а с бензина на газ — 1,5 %; столько же — во время пуска двигателя при отрицательных температурах. </w:t>
      </w:r>
    </w:p>
    <w:p w:rsidR="00A70E8C" w:rsidRPr="00425502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25502">
        <w:rPr>
          <w:rFonts w:ascii="Times New Roman" w:hAnsi="Times New Roman"/>
          <w:i/>
          <w:sz w:val="28"/>
          <w:szCs w:val="28"/>
        </w:rPr>
        <w:t>В большинстве случаев</w:t>
      </w:r>
      <w:r>
        <w:rPr>
          <w:rFonts w:ascii="Times New Roman" w:hAnsi="Times New Roman"/>
          <w:i/>
          <w:sz w:val="28"/>
          <w:szCs w:val="28"/>
        </w:rPr>
        <w:t>,</w:t>
      </w:r>
      <w:r w:rsidRPr="00425502">
        <w:rPr>
          <w:rFonts w:ascii="Times New Roman" w:hAnsi="Times New Roman"/>
          <w:i/>
          <w:sz w:val="28"/>
          <w:szCs w:val="28"/>
        </w:rPr>
        <w:t xml:space="preserve"> причиной возникновения негерметичности газового оборудования ста</w:t>
      </w:r>
      <w:r>
        <w:rPr>
          <w:rFonts w:ascii="Times New Roman" w:hAnsi="Times New Roman"/>
          <w:i/>
          <w:sz w:val="28"/>
          <w:szCs w:val="28"/>
        </w:rPr>
        <w:t>новится</w:t>
      </w:r>
      <w:r w:rsidRPr="004255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так называемый</w:t>
      </w:r>
      <w:r w:rsidRPr="004255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425502">
        <w:rPr>
          <w:rFonts w:ascii="Times New Roman" w:hAnsi="Times New Roman"/>
          <w:i/>
          <w:sz w:val="28"/>
          <w:szCs w:val="28"/>
        </w:rPr>
        <w:t>человеческий фактор</w:t>
      </w:r>
      <w:r>
        <w:rPr>
          <w:rFonts w:ascii="Times New Roman" w:hAnsi="Times New Roman"/>
          <w:i/>
          <w:sz w:val="28"/>
          <w:szCs w:val="28"/>
        </w:rPr>
        <w:t>»</w:t>
      </w:r>
      <w:r w:rsidRPr="00425502">
        <w:rPr>
          <w:rFonts w:ascii="Times New Roman" w:hAnsi="Times New Roman"/>
          <w:i/>
          <w:sz w:val="28"/>
          <w:szCs w:val="28"/>
        </w:rPr>
        <w:t>: самостоятельно</w:t>
      </w:r>
      <w:r>
        <w:rPr>
          <w:rFonts w:ascii="Times New Roman" w:hAnsi="Times New Roman"/>
          <w:i/>
          <w:sz w:val="28"/>
          <w:szCs w:val="28"/>
        </w:rPr>
        <w:t>е прове</w:t>
      </w:r>
      <w:r w:rsidRPr="00425502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ение</w:t>
      </w:r>
      <w:r w:rsidRPr="00425502">
        <w:rPr>
          <w:rFonts w:ascii="Times New Roman" w:hAnsi="Times New Roman"/>
          <w:i/>
          <w:sz w:val="28"/>
          <w:szCs w:val="28"/>
        </w:rPr>
        <w:t xml:space="preserve"> ремонт</w:t>
      </w:r>
      <w:r>
        <w:rPr>
          <w:rFonts w:ascii="Times New Roman" w:hAnsi="Times New Roman"/>
          <w:i/>
          <w:sz w:val="28"/>
          <w:szCs w:val="28"/>
        </w:rPr>
        <w:t>а</w:t>
      </w:r>
      <w:r w:rsidRPr="00425502">
        <w:rPr>
          <w:rFonts w:ascii="Times New Roman" w:hAnsi="Times New Roman"/>
          <w:i/>
          <w:sz w:val="28"/>
          <w:szCs w:val="28"/>
        </w:rPr>
        <w:t xml:space="preserve"> газового оборудования,</w:t>
      </w:r>
      <w:r>
        <w:rPr>
          <w:rFonts w:ascii="Times New Roman" w:hAnsi="Times New Roman"/>
          <w:i/>
          <w:sz w:val="28"/>
          <w:szCs w:val="28"/>
        </w:rPr>
        <w:t xml:space="preserve"> самовольное внесение</w:t>
      </w:r>
      <w:r w:rsidRPr="00425502">
        <w:rPr>
          <w:rFonts w:ascii="Times New Roman" w:hAnsi="Times New Roman"/>
          <w:i/>
          <w:sz w:val="28"/>
          <w:szCs w:val="28"/>
        </w:rPr>
        <w:t xml:space="preserve"> изменени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425502">
        <w:rPr>
          <w:rFonts w:ascii="Times New Roman" w:hAnsi="Times New Roman"/>
          <w:i/>
          <w:sz w:val="28"/>
          <w:szCs w:val="28"/>
        </w:rPr>
        <w:t xml:space="preserve"> в систему газового оборудования</w:t>
      </w:r>
      <w:r>
        <w:rPr>
          <w:rFonts w:ascii="Times New Roman" w:hAnsi="Times New Roman"/>
          <w:i/>
          <w:sz w:val="28"/>
          <w:szCs w:val="28"/>
        </w:rPr>
        <w:t>, отсутствие на</w:t>
      </w:r>
      <w:r w:rsidRPr="00425502">
        <w:rPr>
          <w:rFonts w:ascii="Times New Roman" w:hAnsi="Times New Roman"/>
          <w:i/>
          <w:sz w:val="28"/>
          <w:szCs w:val="28"/>
        </w:rPr>
        <w:t xml:space="preserve"> резиновых трубках газового оборудования</w:t>
      </w:r>
      <w:r>
        <w:rPr>
          <w:rFonts w:ascii="Times New Roman" w:hAnsi="Times New Roman"/>
          <w:i/>
          <w:sz w:val="28"/>
          <w:szCs w:val="28"/>
        </w:rPr>
        <w:t xml:space="preserve"> фиксирующих хомутов, эксплуатация </w:t>
      </w:r>
      <w:r w:rsidRPr="00425502">
        <w:rPr>
          <w:rFonts w:ascii="Times New Roman" w:hAnsi="Times New Roman"/>
          <w:i/>
          <w:sz w:val="28"/>
          <w:szCs w:val="28"/>
        </w:rPr>
        <w:t>газобаллонно</w:t>
      </w:r>
      <w:r>
        <w:rPr>
          <w:rFonts w:ascii="Times New Roman" w:hAnsi="Times New Roman"/>
          <w:i/>
          <w:sz w:val="28"/>
          <w:szCs w:val="28"/>
        </w:rPr>
        <w:t>го</w:t>
      </w:r>
      <w:r w:rsidRPr="00425502">
        <w:rPr>
          <w:rFonts w:ascii="Times New Roman" w:hAnsi="Times New Roman"/>
          <w:i/>
          <w:sz w:val="28"/>
          <w:szCs w:val="28"/>
        </w:rPr>
        <w:t xml:space="preserve"> оборудовани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255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без соответствующей</w:t>
      </w:r>
      <w:r w:rsidRPr="00425502">
        <w:rPr>
          <w:rFonts w:ascii="Times New Roman" w:hAnsi="Times New Roman"/>
          <w:i/>
          <w:sz w:val="28"/>
          <w:szCs w:val="28"/>
        </w:rPr>
        <w:t xml:space="preserve"> профилактики, </w:t>
      </w:r>
      <w:r>
        <w:rPr>
          <w:rFonts w:ascii="Times New Roman" w:hAnsi="Times New Roman"/>
          <w:i/>
          <w:sz w:val="28"/>
          <w:szCs w:val="28"/>
        </w:rPr>
        <w:t xml:space="preserve">в том числе при наличии ощутимого </w:t>
      </w:r>
      <w:r w:rsidRPr="00425502">
        <w:rPr>
          <w:rFonts w:ascii="Times New Roman" w:hAnsi="Times New Roman"/>
          <w:i/>
          <w:sz w:val="28"/>
          <w:szCs w:val="28"/>
        </w:rPr>
        <w:t>запах</w:t>
      </w:r>
      <w:r>
        <w:rPr>
          <w:rFonts w:ascii="Times New Roman" w:hAnsi="Times New Roman"/>
          <w:i/>
          <w:sz w:val="28"/>
          <w:szCs w:val="28"/>
        </w:rPr>
        <w:t>а</w:t>
      </w:r>
      <w:r w:rsidRPr="00425502">
        <w:rPr>
          <w:rFonts w:ascii="Times New Roman" w:hAnsi="Times New Roman"/>
          <w:i/>
          <w:sz w:val="28"/>
          <w:szCs w:val="28"/>
        </w:rPr>
        <w:t xml:space="preserve"> газа.</w:t>
      </w:r>
    </w:p>
    <w:p w:rsidR="00A70E8C" w:rsidRPr="00E6327A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6327A">
        <w:rPr>
          <w:rFonts w:ascii="Times New Roman" w:hAnsi="Times New Roman"/>
          <w:i/>
          <w:sz w:val="28"/>
          <w:szCs w:val="28"/>
        </w:rPr>
        <w:t xml:space="preserve">Статистика </w:t>
      </w:r>
      <w:r>
        <w:rPr>
          <w:rFonts w:ascii="Times New Roman" w:hAnsi="Times New Roman"/>
          <w:i/>
          <w:sz w:val="28"/>
          <w:szCs w:val="28"/>
        </w:rPr>
        <w:t xml:space="preserve">также указывает на тот факт, что </w:t>
      </w:r>
      <w:r w:rsidRPr="00E6327A">
        <w:rPr>
          <w:rFonts w:ascii="Times New Roman" w:hAnsi="Times New Roman"/>
          <w:i/>
          <w:sz w:val="28"/>
          <w:szCs w:val="28"/>
        </w:rPr>
        <w:t xml:space="preserve">более половины пожаров возникает во время движения </w:t>
      </w:r>
      <w:r>
        <w:rPr>
          <w:rFonts w:ascii="Times New Roman" w:hAnsi="Times New Roman"/>
          <w:i/>
          <w:sz w:val="28"/>
          <w:szCs w:val="28"/>
        </w:rPr>
        <w:t>автомобилей,</w:t>
      </w:r>
      <w:r w:rsidRPr="00E632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 также при </w:t>
      </w:r>
      <w:r w:rsidRPr="00E6327A">
        <w:rPr>
          <w:rFonts w:ascii="Times New Roman" w:hAnsi="Times New Roman"/>
          <w:i/>
          <w:sz w:val="28"/>
          <w:szCs w:val="28"/>
        </w:rPr>
        <w:t xml:space="preserve">пуске двигателя. </w:t>
      </w:r>
    </w:p>
    <w:p w:rsidR="00A70E8C" w:rsidRPr="00851BA4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</w:t>
      </w:r>
      <w:r w:rsidRPr="00851BA4">
        <w:rPr>
          <w:rFonts w:ascii="Times New Roman" w:hAnsi="Times New Roman"/>
          <w:i/>
          <w:sz w:val="28"/>
          <w:szCs w:val="28"/>
        </w:rPr>
        <w:t>астота возникновения пожаров существенно зависит от времени года: на зимний период приходится 33 %</w:t>
      </w:r>
      <w:r>
        <w:rPr>
          <w:rFonts w:ascii="Times New Roman" w:hAnsi="Times New Roman"/>
          <w:i/>
          <w:sz w:val="28"/>
          <w:szCs w:val="28"/>
        </w:rPr>
        <w:t xml:space="preserve"> пожаров</w:t>
      </w:r>
      <w:r w:rsidRPr="00851BA4">
        <w:rPr>
          <w:rFonts w:ascii="Times New Roman" w:hAnsi="Times New Roman"/>
          <w:i/>
          <w:sz w:val="28"/>
          <w:szCs w:val="28"/>
        </w:rPr>
        <w:t>, лето и осень — 25</w:t>
      </w:r>
      <w:r>
        <w:rPr>
          <w:rFonts w:ascii="Times New Roman" w:hAnsi="Times New Roman"/>
          <w:i/>
          <w:sz w:val="28"/>
          <w:szCs w:val="28"/>
        </w:rPr>
        <w:t>%</w:t>
      </w:r>
      <w:r w:rsidRPr="00851BA4">
        <w:rPr>
          <w:rFonts w:ascii="Times New Roman" w:hAnsi="Times New Roman"/>
          <w:i/>
          <w:sz w:val="28"/>
          <w:szCs w:val="28"/>
        </w:rPr>
        <w:t xml:space="preserve"> и 23</w:t>
      </w:r>
      <w:r>
        <w:rPr>
          <w:rFonts w:ascii="Times New Roman" w:hAnsi="Times New Roman"/>
          <w:i/>
          <w:sz w:val="28"/>
          <w:szCs w:val="28"/>
        </w:rPr>
        <w:t>% соответственно</w:t>
      </w:r>
      <w:r w:rsidRPr="00851BA4">
        <w:rPr>
          <w:rFonts w:ascii="Times New Roman" w:hAnsi="Times New Roman"/>
          <w:i/>
          <w:sz w:val="28"/>
          <w:szCs w:val="28"/>
        </w:rPr>
        <w:t xml:space="preserve">, на весну — 19 %. </w:t>
      </w:r>
      <w:r>
        <w:rPr>
          <w:rFonts w:ascii="Times New Roman" w:hAnsi="Times New Roman"/>
          <w:i/>
          <w:sz w:val="28"/>
          <w:szCs w:val="28"/>
        </w:rPr>
        <w:t>Данная статистика говорит о том, что</w:t>
      </w:r>
      <w:r w:rsidRPr="00851BA4">
        <w:rPr>
          <w:rFonts w:ascii="Times New Roman" w:hAnsi="Times New Roman"/>
          <w:i/>
          <w:sz w:val="28"/>
          <w:szCs w:val="28"/>
        </w:rPr>
        <w:t xml:space="preserve"> при отрицательных температурах соединения и детали газобаллонного оборудования наиболее подвержены повреждениям, которые являются причинами утечки газового топлива. </w:t>
      </w:r>
      <w:r>
        <w:rPr>
          <w:rFonts w:ascii="Times New Roman" w:hAnsi="Times New Roman"/>
          <w:i/>
          <w:sz w:val="28"/>
          <w:szCs w:val="28"/>
        </w:rPr>
        <w:t>Кроме того,</w:t>
      </w:r>
      <w:r w:rsidRPr="00851BA4">
        <w:rPr>
          <w:rFonts w:ascii="Times New Roman" w:hAnsi="Times New Roman"/>
          <w:i/>
          <w:sz w:val="28"/>
          <w:szCs w:val="28"/>
        </w:rPr>
        <w:t xml:space="preserve"> при отрицательных температурах пуск двигателя производится на бензине, а значит</w:t>
      </w:r>
      <w:r>
        <w:rPr>
          <w:rFonts w:ascii="Times New Roman" w:hAnsi="Times New Roman"/>
          <w:i/>
          <w:sz w:val="28"/>
          <w:szCs w:val="28"/>
        </w:rPr>
        <w:t>,</w:t>
      </w:r>
      <w:r w:rsidRPr="00851BA4">
        <w:rPr>
          <w:rFonts w:ascii="Times New Roman" w:hAnsi="Times New Roman"/>
          <w:i/>
          <w:sz w:val="28"/>
          <w:szCs w:val="28"/>
        </w:rPr>
        <w:t xml:space="preserve"> </w:t>
      </w:r>
      <w:r w:rsidRPr="00851BA4">
        <w:rPr>
          <w:rFonts w:ascii="Times New Roman" w:hAnsi="Times New Roman"/>
          <w:i/>
          <w:sz w:val="28"/>
          <w:szCs w:val="28"/>
        </w:rPr>
        <w:lastRenderedPageBreak/>
        <w:t>постоянно возникает необходимость в переключении с одного вида топлива на другой.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31" type="#_x0000_t10" style="position:absolute;left:0;text-align:left;margin-left:-1.6pt;margin-top:-1.85pt;width:21.15pt;height:21.8pt;z-index:251665408" fillcolor="red">
            <v:textbox style="mso-next-textbox:#_x0000_s1031">
              <w:txbxContent>
                <w:p w:rsidR="00A70E8C" w:rsidRPr="00520E7B" w:rsidRDefault="00A70E8C" w:rsidP="00A70E8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sz w:val="28"/>
          <w:szCs w:val="28"/>
        </w:rPr>
        <w:t>С целью предупреждения пожаров на транспортных средствах, работающих на газобаллонном оборудовании, рекомендуется</w:t>
      </w:r>
      <w:r w:rsidRPr="00E25F50">
        <w:rPr>
          <w:rFonts w:ascii="Times New Roman" w:hAnsi="Times New Roman"/>
          <w:i/>
          <w:sz w:val="28"/>
          <w:szCs w:val="28"/>
        </w:rPr>
        <w:t xml:space="preserve"> перед постановкой </w:t>
      </w:r>
      <w:r>
        <w:rPr>
          <w:rFonts w:ascii="Times New Roman" w:hAnsi="Times New Roman"/>
          <w:i/>
          <w:sz w:val="28"/>
          <w:szCs w:val="28"/>
        </w:rPr>
        <w:t>автомобиля</w:t>
      </w:r>
      <w:r w:rsidRPr="00E25F50">
        <w:rPr>
          <w:rFonts w:ascii="Times New Roman" w:hAnsi="Times New Roman"/>
          <w:i/>
          <w:sz w:val="28"/>
          <w:szCs w:val="28"/>
        </w:rPr>
        <w:t xml:space="preserve"> на стоянку выработать газ в топливной системе и перекрыть расходный вентиль на баллоне. 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E25F50">
        <w:rPr>
          <w:rFonts w:ascii="Times New Roman" w:hAnsi="Times New Roman"/>
          <w:i/>
          <w:sz w:val="28"/>
          <w:szCs w:val="28"/>
        </w:rPr>
        <w:t>осле длительной стоянки</w:t>
      </w:r>
      <w:r>
        <w:rPr>
          <w:rFonts w:ascii="Times New Roman" w:hAnsi="Times New Roman"/>
          <w:i/>
          <w:sz w:val="28"/>
          <w:szCs w:val="28"/>
        </w:rPr>
        <w:t>,</w:t>
      </w:r>
      <w:r w:rsidRPr="00E25F50">
        <w:rPr>
          <w:rFonts w:ascii="Times New Roman" w:hAnsi="Times New Roman"/>
          <w:i/>
          <w:sz w:val="28"/>
          <w:szCs w:val="28"/>
        </w:rPr>
        <w:t xml:space="preserve"> пуск двигателя</w:t>
      </w:r>
      <w:r>
        <w:rPr>
          <w:rFonts w:ascii="Times New Roman" w:hAnsi="Times New Roman"/>
          <w:i/>
          <w:sz w:val="28"/>
          <w:szCs w:val="28"/>
        </w:rPr>
        <w:t xml:space="preserve"> следует</w:t>
      </w:r>
      <w:r w:rsidRPr="00E25F50">
        <w:rPr>
          <w:rFonts w:ascii="Times New Roman" w:hAnsi="Times New Roman"/>
          <w:i/>
          <w:sz w:val="28"/>
          <w:szCs w:val="28"/>
        </w:rPr>
        <w:t xml:space="preserve"> проводить при открытых </w:t>
      </w:r>
      <w:proofErr w:type="gramStart"/>
      <w:r w:rsidRPr="00E25F50">
        <w:rPr>
          <w:rFonts w:ascii="Times New Roman" w:hAnsi="Times New Roman"/>
          <w:i/>
          <w:sz w:val="28"/>
          <w:szCs w:val="28"/>
        </w:rPr>
        <w:t>капоте</w:t>
      </w:r>
      <w:proofErr w:type="gramEnd"/>
      <w:r w:rsidRPr="00E25F50">
        <w:rPr>
          <w:rFonts w:ascii="Times New Roman" w:hAnsi="Times New Roman"/>
          <w:i/>
          <w:sz w:val="28"/>
          <w:szCs w:val="28"/>
        </w:rPr>
        <w:t xml:space="preserve"> и дверях салона автомобиля. В гараже</w:t>
      </w:r>
      <w:r>
        <w:rPr>
          <w:rFonts w:ascii="Times New Roman" w:hAnsi="Times New Roman"/>
          <w:i/>
          <w:sz w:val="28"/>
          <w:szCs w:val="28"/>
        </w:rPr>
        <w:t>,</w:t>
      </w:r>
      <w:r w:rsidRPr="00E25F50">
        <w:rPr>
          <w:rFonts w:ascii="Times New Roman" w:hAnsi="Times New Roman"/>
          <w:i/>
          <w:sz w:val="28"/>
          <w:szCs w:val="28"/>
        </w:rPr>
        <w:t xml:space="preserve"> перед включением электроприборов и пуском двигателя</w:t>
      </w:r>
      <w:r>
        <w:rPr>
          <w:rFonts w:ascii="Times New Roman" w:hAnsi="Times New Roman"/>
          <w:i/>
          <w:sz w:val="28"/>
          <w:szCs w:val="28"/>
        </w:rPr>
        <w:t>,</w:t>
      </w:r>
      <w:r w:rsidRPr="00E25F50">
        <w:rPr>
          <w:rFonts w:ascii="Times New Roman" w:hAnsi="Times New Roman"/>
          <w:i/>
          <w:sz w:val="28"/>
          <w:szCs w:val="28"/>
        </w:rPr>
        <w:t xml:space="preserve"> необходимо открыть</w:t>
      </w:r>
      <w:r>
        <w:rPr>
          <w:rFonts w:ascii="Times New Roman" w:hAnsi="Times New Roman"/>
          <w:i/>
          <w:sz w:val="28"/>
          <w:szCs w:val="28"/>
        </w:rPr>
        <w:t xml:space="preserve"> ворота и проветрить помещение.</w:t>
      </w:r>
    </w:p>
    <w:p w:rsidR="00A70E8C" w:rsidRPr="00E25F50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E25F50">
        <w:rPr>
          <w:rFonts w:ascii="Times New Roman" w:hAnsi="Times New Roman"/>
          <w:i/>
          <w:sz w:val="28"/>
          <w:szCs w:val="28"/>
        </w:rPr>
        <w:t xml:space="preserve">процессе эксплуатации автомобиля следует постоянно контролировать утечку газа по запаху. При любом подозрении на </w:t>
      </w:r>
      <w:r>
        <w:rPr>
          <w:rFonts w:ascii="Times New Roman" w:hAnsi="Times New Roman"/>
          <w:i/>
          <w:sz w:val="28"/>
          <w:szCs w:val="28"/>
        </w:rPr>
        <w:t>утечку</w:t>
      </w:r>
      <w:r w:rsidRPr="00E25F50">
        <w:rPr>
          <w:rFonts w:ascii="Times New Roman" w:hAnsi="Times New Roman"/>
          <w:i/>
          <w:sz w:val="28"/>
          <w:szCs w:val="28"/>
        </w:rPr>
        <w:t xml:space="preserve">, а </w:t>
      </w:r>
      <w:r>
        <w:rPr>
          <w:rFonts w:ascii="Times New Roman" w:hAnsi="Times New Roman"/>
          <w:i/>
          <w:sz w:val="28"/>
          <w:szCs w:val="28"/>
        </w:rPr>
        <w:t xml:space="preserve">также не реже 1 </w:t>
      </w:r>
      <w:r w:rsidRPr="00E25F50">
        <w:rPr>
          <w:rFonts w:ascii="Times New Roman" w:hAnsi="Times New Roman"/>
          <w:i/>
          <w:sz w:val="28"/>
          <w:szCs w:val="28"/>
        </w:rPr>
        <w:t>раз</w:t>
      </w:r>
      <w:r>
        <w:rPr>
          <w:rFonts w:ascii="Times New Roman" w:hAnsi="Times New Roman"/>
          <w:i/>
          <w:sz w:val="28"/>
          <w:szCs w:val="28"/>
        </w:rPr>
        <w:t>а</w:t>
      </w:r>
      <w:r w:rsidRPr="00E25F50">
        <w:rPr>
          <w:rFonts w:ascii="Times New Roman" w:hAnsi="Times New Roman"/>
          <w:i/>
          <w:sz w:val="28"/>
          <w:szCs w:val="28"/>
        </w:rPr>
        <w:t xml:space="preserve"> в неделю</w:t>
      </w:r>
      <w:r>
        <w:rPr>
          <w:rFonts w:ascii="Times New Roman" w:hAnsi="Times New Roman"/>
          <w:i/>
          <w:sz w:val="28"/>
          <w:szCs w:val="28"/>
        </w:rPr>
        <w:t>, необходимо</w:t>
      </w:r>
      <w:r w:rsidRPr="00E25F50">
        <w:rPr>
          <w:rFonts w:ascii="Times New Roman" w:hAnsi="Times New Roman"/>
          <w:i/>
          <w:sz w:val="28"/>
          <w:szCs w:val="28"/>
        </w:rPr>
        <w:t xml:space="preserve"> проверять герметичность узлов и соединений газового оборудования</w:t>
      </w:r>
      <w:r>
        <w:rPr>
          <w:rFonts w:ascii="Times New Roman" w:hAnsi="Times New Roman"/>
          <w:i/>
          <w:sz w:val="28"/>
          <w:szCs w:val="28"/>
        </w:rPr>
        <w:t xml:space="preserve"> у специалистов</w:t>
      </w:r>
      <w:r w:rsidRPr="00E25F50">
        <w:rPr>
          <w:rFonts w:ascii="Times New Roman" w:hAnsi="Times New Roman"/>
          <w:i/>
          <w:sz w:val="28"/>
          <w:szCs w:val="28"/>
        </w:rPr>
        <w:t>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E1E98">
        <w:rPr>
          <w:rFonts w:ascii="Times New Roman" w:hAnsi="Times New Roman"/>
          <w:i/>
          <w:sz w:val="28"/>
          <w:szCs w:val="28"/>
        </w:rPr>
        <w:t xml:space="preserve">Не следует устанавливать газовое оборудование на свой автомобиль самостоятельно либо в неспециализированных станциях технического обслуживания, а также вносить изменения в существующее </w:t>
      </w:r>
      <w:r>
        <w:rPr>
          <w:rFonts w:ascii="Times New Roman" w:hAnsi="Times New Roman"/>
          <w:i/>
          <w:sz w:val="28"/>
          <w:szCs w:val="28"/>
        </w:rPr>
        <w:t xml:space="preserve">газобаллонное </w:t>
      </w:r>
      <w:r w:rsidRPr="008E1E98">
        <w:rPr>
          <w:rFonts w:ascii="Times New Roman" w:hAnsi="Times New Roman"/>
          <w:i/>
          <w:sz w:val="28"/>
          <w:szCs w:val="28"/>
        </w:rPr>
        <w:t>оборудование.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10" style="position:absolute;left:0;text-align:left;margin-left:1.7pt;margin-top:15.35pt;width:21.15pt;height:21.8pt;z-index:251663360" fillcolor="red">
            <v:textbox style="mso-next-textbox:#_x0000_s1029">
              <w:txbxContent>
                <w:p w:rsidR="00A70E8C" w:rsidRPr="00520E7B" w:rsidRDefault="00A70E8C" w:rsidP="00A70E8C">
                  <w:pPr>
                    <w:rPr>
                      <w:b/>
                    </w:rPr>
                  </w:pPr>
                  <w:r w:rsidRPr="00520E7B"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>- порядок тушения пожаров на автотранспортных средствах.</w:t>
      </w:r>
    </w:p>
    <w:p w:rsidR="00A70E8C" w:rsidRPr="00B51BE1" w:rsidRDefault="00A70E8C" w:rsidP="00A70E8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5206">
        <w:rPr>
          <w:rFonts w:ascii="Times New Roman" w:hAnsi="Times New Roman"/>
          <w:i/>
          <w:sz w:val="28"/>
          <w:szCs w:val="28"/>
        </w:rPr>
        <w:t>В случае</w:t>
      </w:r>
      <w:proofErr w:type="gramStart"/>
      <w:r w:rsidRPr="00075206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075206">
        <w:rPr>
          <w:rFonts w:ascii="Times New Roman" w:hAnsi="Times New Roman"/>
          <w:i/>
          <w:sz w:val="28"/>
          <w:szCs w:val="28"/>
        </w:rPr>
        <w:t xml:space="preserve"> если в Вашем автомобиле произошёл пожар, необходимо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51BE1">
        <w:rPr>
          <w:rFonts w:ascii="Times New Roman" w:hAnsi="Times New Roman" w:cs="Times New Roman"/>
          <w:i/>
          <w:iCs/>
          <w:sz w:val="28"/>
          <w:szCs w:val="28"/>
        </w:rPr>
        <w:t>немедленно сообщить об этом по телефону в пожарную охрану (при этом необходимо назвать адрес объекта, место возникновения пожара,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 также сообщить свою фамилию).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752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Далее рекомендуется следующий алгоритм действий: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075206">
        <w:rPr>
          <w:rFonts w:ascii="Times New Roman" w:hAnsi="Times New Roman"/>
          <w:i/>
          <w:sz w:val="28"/>
          <w:szCs w:val="28"/>
        </w:rPr>
        <w:t xml:space="preserve">аглушить двигатель, </w:t>
      </w:r>
      <w:r>
        <w:rPr>
          <w:rFonts w:ascii="Times New Roman" w:hAnsi="Times New Roman"/>
          <w:i/>
          <w:sz w:val="28"/>
          <w:szCs w:val="28"/>
        </w:rPr>
        <w:t>открыть</w:t>
      </w:r>
      <w:r w:rsidRPr="00075206">
        <w:rPr>
          <w:rFonts w:ascii="Times New Roman" w:hAnsi="Times New Roman"/>
          <w:i/>
          <w:sz w:val="28"/>
          <w:szCs w:val="28"/>
        </w:rPr>
        <w:t xml:space="preserve"> замок капота</w:t>
      </w:r>
      <w:r>
        <w:rPr>
          <w:rFonts w:ascii="Times New Roman" w:hAnsi="Times New Roman"/>
          <w:i/>
          <w:sz w:val="28"/>
          <w:szCs w:val="28"/>
        </w:rPr>
        <w:t xml:space="preserve">.  </w:t>
      </w:r>
      <w:r w:rsidRPr="00075206">
        <w:rPr>
          <w:rFonts w:ascii="Times New Roman" w:hAnsi="Times New Roman"/>
          <w:i/>
          <w:sz w:val="28"/>
          <w:szCs w:val="28"/>
        </w:rPr>
        <w:t xml:space="preserve"> 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075206">
        <w:rPr>
          <w:rFonts w:ascii="Times New Roman" w:hAnsi="Times New Roman"/>
          <w:i/>
          <w:sz w:val="28"/>
          <w:szCs w:val="28"/>
        </w:rPr>
        <w:t>ткрыти</w:t>
      </w:r>
      <w:r>
        <w:rPr>
          <w:rFonts w:ascii="Times New Roman" w:hAnsi="Times New Roman"/>
          <w:i/>
          <w:sz w:val="28"/>
          <w:szCs w:val="28"/>
        </w:rPr>
        <w:t>е</w:t>
      </w:r>
      <w:r w:rsidRPr="00075206">
        <w:rPr>
          <w:rFonts w:ascii="Times New Roman" w:hAnsi="Times New Roman"/>
          <w:i/>
          <w:sz w:val="28"/>
          <w:szCs w:val="28"/>
        </w:rPr>
        <w:t xml:space="preserve"> крышки капота </w:t>
      </w:r>
      <w:r>
        <w:rPr>
          <w:rFonts w:ascii="Times New Roman" w:hAnsi="Times New Roman"/>
          <w:i/>
          <w:sz w:val="28"/>
          <w:szCs w:val="28"/>
        </w:rPr>
        <w:t>необходимо осуществлять медленно и осторожно - в случае наличия пламени в подкапотном пространстве, быстрое открытие крышки может спровоцировать резкий приток воздуха и мгновенное развитие пожара. Рекомендуется также открывать крышку капота с защитой рук перчатками, во избежание получения ожога от нагретого металла.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наличии возгорания в подкапотном пространстве, необходимо воспользоваться огнетушителем, которым укомплектован автомобиль (именно поэтому необходимость наличие огнетушителя включена в перечень обязательных требований при прохождении технического осмотра). 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тушения пожара в подкапотном пространстве, предпочтительнее всего применять огнетушители с огнетушащим веществом класса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Е – для тушения легковоспламеняющихся жидкостей и электрооборудования. По указанным параметрам, наиболее подходящим вариантом будет углекислотный огнетушитель, способный тушить приведённые классы пожаров. Рекомендуется приобретать огнетушитель массой огнетушащего заряда 2 и более </w:t>
      </w:r>
      <w:proofErr w:type="gramStart"/>
      <w:r>
        <w:rPr>
          <w:rFonts w:ascii="Times New Roman" w:hAnsi="Times New Roman"/>
          <w:i/>
          <w:sz w:val="28"/>
          <w:szCs w:val="28"/>
        </w:rPr>
        <w:t>кг</w:t>
      </w:r>
      <w:proofErr w:type="gramEnd"/>
      <w:r>
        <w:rPr>
          <w:rFonts w:ascii="Times New Roman" w:hAnsi="Times New Roman"/>
          <w:i/>
          <w:sz w:val="28"/>
          <w:szCs w:val="28"/>
        </w:rPr>
        <w:t>, для обеспечения полной ликвидации пожара.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возможности, перед тушением пожара рекомендуется отключить клеммы от аккумулятора.</w:t>
      </w:r>
    </w:p>
    <w:p w:rsidR="00A70E8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75206">
        <w:rPr>
          <w:rFonts w:ascii="Times New Roman" w:hAnsi="Times New Roman"/>
          <w:i/>
          <w:sz w:val="28"/>
          <w:szCs w:val="28"/>
        </w:rPr>
        <w:lastRenderedPageBreak/>
        <w:t>Не</w:t>
      </w:r>
      <w:r>
        <w:rPr>
          <w:rFonts w:ascii="Times New Roman" w:hAnsi="Times New Roman"/>
          <w:i/>
          <w:sz w:val="28"/>
          <w:szCs w:val="28"/>
        </w:rPr>
        <w:t xml:space="preserve"> следует</w:t>
      </w:r>
      <w:r w:rsidRPr="00075206">
        <w:rPr>
          <w:rFonts w:ascii="Times New Roman" w:hAnsi="Times New Roman"/>
          <w:i/>
          <w:sz w:val="28"/>
          <w:szCs w:val="28"/>
        </w:rPr>
        <w:t xml:space="preserve"> применя</w:t>
      </w:r>
      <w:r>
        <w:rPr>
          <w:rFonts w:ascii="Times New Roman" w:hAnsi="Times New Roman"/>
          <w:i/>
          <w:sz w:val="28"/>
          <w:szCs w:val="28"/>
        </w:rPr>
        <w:t>ть для</w:t>
      </w:r>
      <w:r w:rsidRPr="000752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тушения пожара в подкапотном пространстве воду, с целью исключения замыкания электропроводки, а также увеличения (растекания) поверхности горения легковоспламеняющихся и горючих жидкостей.</w:t>
      </w:r>
    </w:p>
    <w:p w:rsidR="00A70E8C" w:rsidRPr="0018387C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если местом загорания в автомобиле стала мягкая обшивка сидений, для локального тушения можно применять воду. При этом следует помнить, что если наполнителем сидений является материал, склонный к тлению (это можно определить по характеру возгорания, горения, тления), пламя следует сбить </w:t>
      </w:r>
      <w:proofErr w:type="gramStart"/>
      <w:r>
        <w:rPr>
          <w:rFonts w:ascii="Times New Roman" w:hAnsi="Times New Roman"/>
          <w:i/>
          <w:sz w:val="28"/>
          <w:szCs w:val="28"/>
        </w:rPr>
        <w:t>водой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либо накрыть плотной тканью. Если после ликвидации открытого горения водой погасить тление не удаётся, его можно ликвидировать только посредством вскрытия обшивки сиденья и механического удаления очага тления (тлеющего наполнителя).  </w:t>
      </w:r>
    </w:p>
    <w:p w:rsidR="00A70E8C" w:rsidRPr="00075206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 стоит приближаться к автомобилю, е</w:t>
      </w:r>
      <w:r w:rsidRPr="00075206">
        <w:rPr>
          <w:rFonts w:ascii="Times New Roman" w:hAnsi="Times New Roman"/>
          <w:i/>
          <w:sz w:val="28"/>
          <w:szCs w:val="28"/>
        </w:rPr>
        <w:t xml:space="preserve">сли </w:t>
      </w:r>
      <w:r>
        <w:rPr>
          <w:rFonts w:ascii="Times New Roman" w:hAnsi="Times New Roman"/>
          <w:i/>
          <w:sz w:val="28"/>
          <w:szCs w:val="28"/>
        </w:rPr>
        <w:t xml:space="preserve">возгорание произошло в задней части автомобиля, в районе нахождения топливного бака. Избыток давления паровоздушной смеси может повлечь за собой разгерметизацию (взрыв) конструкции бака, сопровождающуюся взрывной волной и выбросом горящего бензина, что повлечёт реальную угрозу для жизни и </w:t>
      </w:r>
      <w:proofErr w:type="gramStart"/>
      <w:r>
        <w:rPr>
          <w:rFonts w:ascii="Times New Roman" w:hAnsi="Times New Roman"/>
          <w:i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находящихся рядом людей.</w:t>
      </w:r>
    </w:p>
    <w:p w:rsidR="00A70E8C" w:rsidRPr="00075206" w:rsidRDefault="00A70E8C" w:rsidP="00A70E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если возгорание автомобиля произошло в момент его нахождения в закрытом помещении (гараже), перед осуществлением тушения рекомендуется его выкатить на открытое место. Это позволит избежать более крупного материального ущерба, а также сведёт к минимуму возможность образования взрывоопасной среды в замкнутом пространстве.</w:t>
      </w:r>
    </w:p>
    <w:p w:rsidR="00000000" w:rsidRDefault="00A70E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1355"/>
    <w:multiLevelType w:val="multilevel"/>
    <w:tmpl w:val="5606B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08"/>
  <w:characterSpacingControl w:val="doNotCompress"/>
  <w:compat>
    <w:useFELayout/>
  </w:compat>
  <w:rsids>
    <w:rsidRoot w:val="00A70E8C"/>
    <w:rsid w:val="00A7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E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A7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70E8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9862</Characters>
  <Application>Microsoft Office Word</Application>
  <DocSecurity>0</DocSecurity>
  <Lines>82</Lines>
  <Paragraphs>23</Paragraphs>
  <ScaleCrop>false</ScaleCrop>
  <Company>Microsoft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gpn119</dc:creator>
  <cp:keywords/>
  <dc:description/>
  <cp:lastModifiedBy>gpn119</cp:lastModifiedBy>
  <cp:revision>2</cp:revision>
  <dcterms:created xsi:type="dcterms:W3CDTF">2016-10-11T11:56:00Z</dcterms:created>
  <dcterms:modified xsi:type="dcterms:W3CDTF">2016-10-11T11:58:00Z</dcterms:modified>
</cp:coreProperties>
</file>