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27" w:rsidRPr="00685427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Выписка из отчета о </w:t>
      </w:r>
      <w:proofErr w:type="spellStart"/>
      <w:r w:rsidRPr="00685427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самообследовании</w:t>
      </w:r>
      <w:proofErr w:type="spellEnd"/>
      <w:r w:rsidRPr="0068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7875" w:rsidRPr="00685427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427">
        <w:rPr>
          <w:rFonts w:ascii="Times New Roman" w:hAnsi="Times New Roman" w:cs="Times New Roman"/>
          <w:b/>
          <w:sz w:val="28"/>
          <w:szCs w:val="28"/>
          <w:u w:val="single"/>
        </w:rPr>
        <w:t>МАДОУ г. Нижневартовска ДС №41 «Росинка»</w:t>
      </w:r>
    </w:p>
    <w:p w:rsidR="00685427" w:rsidRPr="00685427" w:rsidRDefault="00EF7665" w:rsidP="00685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2020</w:t>
      </w:r>
      <w:r w:rsidR="00685427" w:rsidRPr="0068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85427" w:rsidRPr="00685427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427" w:rsidRPr="00685427" w:rsidRDefault="00685427" w:rsidP="00685427">
      <w:pPr>
        <w:ind w:firstLine="70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85427">
        <w:rPr>
          <w:rFonts w:ascii="Times New Roman" w:eastAsia="Times New Roman CYR" w:hAnsi="Times New Roman" w:cs="Times New Roman"/>
          <w:b/>
          <w:sz w:val="28"/>
          <w:szCs w:val="28"/>
        </w:rPr>
        <w:t xml:space="preserve">5.4. </w:t>
      </w:r>
      <w:r w:rsidRPr="00685427">
        <w:rPr>
          <w:rFonts w:ascii="Times New Roman" w:hAnsi="Times New Roman" w:cs="Times New Roman"/>
          <w:b/>
          <w:sz w:val="28"/>
          <w:szCs w:val="28"/>
        </w:rPr>
        <w:t>Сведения о </w:t>
      </w:r>
      <w:hyperlink r:id="rId5" w:anchor="/document/16/5087/" w:history="1">
        <w:r w:rsidRPr="00685427">
          <w:rPr>
            <w:rFonts w:ascii="Times New Roman" w:hAnsi="Times New Roman" w:cs="Times New Roman"/>
            <w:b/>
            <w:sz w:val="28"/>
            <w:szCs w:val="28"/>
          </w:rPr>
          <w:t>здании, территории, помещениях</w:t>
        </w:r>
      </w:hyperlink>
      <w:r w:rsidRPr="00685427">
        <w:rPr>
          <w:rFonts w:ascii="Times New Roman" w:hAnsi="Times New Roman" w:cs="Times New Roman"/>
          <w:b/>
          <w:sz w:val="28"/>
          <w:szCs w:val="28"/>
        </w:rPr>
        <w:t>, оборудовании и оснащении организации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         Муниципальное автономного дошкольного образовательного учреждения города Нижневартовска детский сад №41 «Росинка» реорганизовано 19 февраля 2013 года путем присоединения к нему муниципального бюджетного дошкольного образовательного учреждения детского сада комбинированного вида №81 «Белоснежка».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         Организация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Организация несет ответственность </w:t>
      </w:r>
      <w:r w:rsidRPr="00685427">
        <w:rPr>
          <w:rFonts w:ascii="Times New Roman" w:hAnsi="Times New Roman" w:cs="Times New Roman"/>
          <w:bCs/>
          <w:sz w:val="28"/>
          <w:szCs w:val="28"/>
        </w:rPr>
        <w:t>перед собственником</w:t>
      </w:r>
      <w:r w:rsidRPr="00685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427">
        <w:rPr>
          <w:rFonts w:ascii="Times New Roman" w:hAnsi="Times New Roman" w:cs="Times New Roman"/>
          <w:sz w:val="28"/>
          <w:szCs w:val="28"/>
        </w:rPr>
        <w:t>за сохранность и эффективное использование закрепленного за ним имущества.</w:t>
      </w:r>
    </w:p>
    <w:p w:rsidR="00685427" w:rsidRPr="00685427" w:rsidRDefault="00685427" w:rsidP="0068542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образовательной программы дошкольного образования в Организации отвечают следующим требованиям: </w:t>
      </w:r>
    </w:p>
    <w:p w:rsidR="00685427" w:rsidRPr="00685427" w:rsidRDefault="00685427" w:rsidP="00685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2197"/>
      <w:bookmarkStart w:id="1" w:name="3067"/>
      <w:bookmarkEnd w:id="0"/>
      <w:bookmarkEnd w:id="1"/>
      <w:r w:rsidRPr="00685427">
        <w:rPr>
          <w:rFonts w:ascii="Times New Roman" w:hAnsi="Times New Roman" w:cs="Times New Roman"/>
          <w:b/>
          <w:sz w:val="28"/>
          <w:szCs w:val="28"/>
        </w:rPr>
        <w:t>требования, определяемые в соответствии с санитарно-эпидемиологическими правилами и нормативами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в Организации соответствуют санитарно-эпидемиологическим правилам и нормативам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обеспечение которых направлено на охрану здоровья детей при осуществлении деятельности по воспитанию, обучению, развитию и оздоровлению, уходу и присмотру в Организации. Функционирование Организации по реализации Программы, осуществляется на основании наличия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</w:t>
      </w:r>
      <w:r w:rsidRPr="00685427">
        <w:rPr>
          <w:rFonts w:ascii="Times New Roman" w:hAnsi="Times New Roman" w:cs="Times New Roman"/>
          <w:sz w:val="28"/>
          <w:szCs w:val="28"/>
        </w:rPr>
        <w:lastRenderedPageBreak/>
        <w:t>государственный санитарно-эпидемиологический надзор и федеральный государственный надзор в области защиты прав потребителей.</w:t>
      </w:r>
    </w:p>
    <w:p w:rsidR="00685427" w:rsidRPr="00685427" w:rsidRDefault="00685427" w:rsidP="00685427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5427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В учреждении </w:t>
      </w:r>
      <w:r w:rsidRPr="00685427">
        <w:rPr>
          <w:color w:val="000000"/>
          <w:sz w:val="28"/>
          <w:szCs w:val="28"/>
        </w:rPr>
        <w:t>всеми работниками выполняются требования санитарных правил; созданы необходимые условия для соблюдения санитарных правил; прием на работу лиц осуществляется при наличии допуска по состоянию здоровья, прошедших профессиональную гигиеническую подготовку и аттестацию; имеются в наличии медицинские книжки на каждого работника; осуществляется своевременное прохождение работниками Организации периодических медицинских обследований, гигиенического воспитания и обучения;</w:t>
      </w:r>
      <w:proofErr w:type="gramEnd"/>
      <w:r w:rsidRPr="00685427">
        <w:rPr>
          <w:color w:val="000000"/>
          <w:sz w:val="28"/>
          <w:szCs w:val="28"/>
        </w:rPr>
        <w:t xml:space="preserve"> организуются мероприятия по дезинфекции, дезинсекции и дератизации; обеспечивается исправная работа технологического, холодильного и другого оборудования Организации.</w:t>
      </w:r>
    </w:p>
    <w:p w:rsidR="00685427" w:rsidRPr="00685427" w:rsidRDefault="00685427" w:rsidP="00685427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5427">
        <w:rPr>
          <w:color w:val="000000"/>
          <w:sz w:val="28"/>
          <w:szCs w:val="28"/>
        </w:rPr>
        <w:t xml:space="preserve">Медицинский персонал Организации осуществляет повседневный </w:t>
      </w:r>
      <w:proofErr w:type="gramStart"/>
      <w:r w:rsidRPr="00685427">
        <w:rPr>
          <w:color w:val="000000"/>
          <w:sz w:val="28"/>
          <w:szCs w:val="28"/>
        </w:rPr>
        <w:t>контроль за</w:t>
      </w:r>
      <w:proofErr w:type="gramEnd"/>
      <w:r w:rsidRPr="00685427">
        <w:rPr>
          <w:color w:val="000000"/>
          <w:sz w:val="28"/>
          <w:szCs w:val="28"/>
        </w:rPr>
        <w:t xml:space="preserve"> соблюдением требований санитарных правил.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Обеспечивается выполнение санитарно-эпидемиологических требований:</w:t>
      </w:r>
    </w:p>
    <w:p w:rsidR="00685427" w:rsidRPr="00685427" w:rsidRDefault="00685427" w:rsidP="0068542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27">
        <w:rPr>
          <w:rFonts w:ascii="Times New Roman" w:hAnsi="Times New Roman" w:cs="Times New Roman"/>
          <w:sz w:val="28"/>
          <w:szCs w:val="28"/>
          <w:u w:val="single"/>
        </w:rPr>
        <w:t xml:space="preserve">к условиям размещения дошкольных образовательных организаций: </w:t>
      </w:r>
      <w:r w:rsidRPr="00685427">
        <w:rPr>
          <w:rFonts w:ascii="Times New Roman" w:hAnsi="Times New Roman" w:cs="Times New Roman"/>
          <w:sz w:val="28"/>
          <w:szCs w:val="28"/>
        </w:rPr>
        <w:t xml:space="preserve">здание (ул. Северная, дом 9 а) МАДОУ  </w:t>
      </w:r>
      <w:r w:rsidRPr="00685427">
        <w:rPr>
          <w:rStyle w:val="a3"/>
          <w:rFonts w:ascii="Times New Roman" w:hAnsi="Times New Roman" w:cs="Times New Roman"/>
          <w:b w:val="0"/>
          <w:sz w:val="28"/>
          <w:szCs w:val="28"/>
        </w:rPr>
        <w:t>построено в соответствии с новыми нормами проектирования,</w:t>
      </w:r>
      <w:r w:rsidRPr="006854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85427">
        <w:rPr>
          <w:rFonts w:ascii="Times New Roman" w:hAnsi="Times New Roman" w:cs="Times New Roman"/>
          <w:sz w:val="28"/>
          <w:szCs w:val="28"/>
        </w:rPr>
        <w:t>расположено в отдельно стоящем трехэтажном  здании общей площадью 6677,8</w:t>
      </w:r>
      <w:r w:rsidRPr="006854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85427">
        <w:rPr>
          <w:rStyle w:val="a3"/>
          <w:rFonts w:ascii="Times New Roman" w:hAnsi="Times New Roman" w:cs="Times New Roman"/>
          <w:b w:val="0"/>
          <w:sz w:val="28"/>
          <w:szCs w:val="28"/>
        </w:rPr>
        <w:t>кв.м.</w:t>
      </w:r>
      <w:r w:rsidRPr="0068542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685427">
        <w:rPr>
          <w:rFonts w:ascii="Times New Roman" w:hAnsi="Times New Roman" w:cs="Times New Roman"/>
          <w:sz w:val="28"/>
          <w:szCs w:val="28"/>
        </w:rPr>
        <w:t>Сдано в эксплуатацию 30.10.2008г. О</w:t>
      </w:r>
      <w:r w:rsidRPr="00685427">
        <w:rPr>
          <w:rFonts w:ascii="Times New Roman" w:hAnsi="Times New Roman" w:cs="Times New Roman"/>
          <w:bCs/>
          <w:sz w:val="28"/>
          <w:szCs w:val="28"/>
        </w:rPr>
        <w:t>бщая площадь территории – 10275 кв.м</w:t>
      </w:r>
      <w:r w:rsidRPr="00685427">
        <w:rPr>
          <w:rFonts w:ascii="Times New Roman" w:hAnsi="Times New Roman" w:cs="Times New Roman"/>
          <w:sz w:val="28"/>
          <w:szCs w:val="28"/>
        </w:rPr>
        <w:t>. Здание Организации размещено на внутриквартальной территории жилых микрорайонов, за пределами санитарно-защитных зон предприятий, сооружений и иных объектов и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Защищено от проезжей части жилыми домами. На территории Организации имеются зеленые насаждения, что обеспечивает экологическую благоприятность. 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Здание  по ул. Дзержинского, дом 8</w:t>
      </w:r>
      <w:r w:rsidRPr="006854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5427">
        <w:rPr>
          <w:rStyle w:val="a3"/>
          <w:rFonts w:ascii="Times New Roman" w:hAnsi="Times New Roman" w:cs="Times New Roman"/>
          <w:b w:val="0"/>
          <w:sz w:val="28"/>
          <w:szCs w:val="28"/>
        </w:rPr>
        <w:t>построено в соответствии с новыми нормами проектирования,</w:t>
      </w:r>
      <w:r w:rsidRPr="006854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85427">
        <w:rPr>
          <w:rFonts w:ascii="Times New Roman" w:hAnsi="Times New Roman" w:cs="Times New Roman"/>
          <w:sz w:val="28"/>
          <w:szCs w:val="28"/>
        </w:rPr>
        <w:t xml:space="preserve">расположено в отдельно стоящем двухэтажном  здании общей площадью </w:t>
      </w:r>
      <w:r w:rsidRPr="00685427">
        <w:rPr>
          <w:rStyle w:val="a3"/>
          <w:rFonts w:ascii="Times New Roman" w:hAnsi="Times New Roman" w:cs="Times New Roman"/>
          <w:b w:val="0"/>
          <w:sz w:val="28"/>
          <w:szCs w:val="28"/>
        </w:rPr>
        <w:t>2122,7 кв.м.</w:t>
      </w:r>
      <w:r w:rsidRPr="0068542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85427">
        <w:rPr>
          <w:rFonts w:ascii="Times New Roman" w:hAnsi="Times New Roman" w:cs="Times New Roman"/>
          <w:sz w:val="28"/>
          <w:szCs w:val="28"/>
        </w:rPr>
        <w:t xml:space="preserve">Сдано в эксплуатацию в 1989 году. На территории образовательного учреждения имеются зеленые насаждения, обеспечивающие экологическую благоприятность;          </w:t>
      </w:r>
    </w:p>
    <w:p w:rsidR="00685427" w:rsidRPr="00685427" w:rsidRDefault="00685427" w:rsidP="0068542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685427">
        <w:rPr>
          <w:sz w:val="28"/>
          <w:szCs w:val="28"/>
          <w:u w:val="single"/>
        </w:rPr>
        <w:t>к оборудованию и содержанию территории:</w:t>
      </w:r>
      <w:r w:rsidRPr="00685427">
        <w:rPr>
          <w:sz w:val="28"/>
          <w:szCs w:val="28"/>
        </w:rPr>
        <w:t xml:space="preserve"> территория Организации по улице Северная, дом 9 а, по периметру ограждена забором и полосой зеленых насаждений. На территории вредных и опасных для жизни воспитанников и сотрудников насаждений не имеется.</w:t>
      </w:r>
      <w:r w:rsidRPr="00685427">
        <w:rPr>
          <w:b/>
          <w:color w:val="000000"/>
          <w:sz w:val="28"/>
          <w:szCs w:val="28"/>
        </w:rPr>
        <w:t xml:space="preserve"> </w:t>
      </w:r>
      <w:r w:rsidRPr="00685427">
        <w:rPr>
          <w:sz w:val="28"/>
          <w:szCs w:val="28"/>
        </w:rPr>
        <w:t>Территория дошкольной организации имеет наружное электрическое освещение. Уровень искусственной освещенности участка не менее 10 лк на уровне земли.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lastRenderedPageBreak/>
        <w:t>13 групповых площадок - индивидуальные для каждой группы. Покрытие - дерн с травой, грунт, безвредные для здоровья детей: площадь – 1414,4м</w:t>
      </w:r>
      <w:proofErr w:type="gramStart"/>
      <w:r w:rsidRPr="00685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. Для защиты детей от солнца и осадков на территории каждой групповой площадки установлен прогулочная веранда:  фундамент – монолитная железобетонная плита, стены – каркас – деревянные  столбы, крыша – металлический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, полы – деревянные, площадью </w:t>
      </w:r>
      <w:smartTag w:uri="urn:schemas-microsoft-com:office:smarttags" w:element="metricconverter">
        <w:smartTagPr>
          <w:attr w:name="ProductID" w:val="20 м2"/>
        </w:smartTagPr>
        <w:r w:rsidRPr="00685427">
          <w:rPr>
            <w:rFonts w:ascii="Times New Roman" w:hAnsi="Times New Roman" w:cs="Times New Roman"/>
            <w:sz w:val="28"/>
            <w:szCs w:val="28"/>
          </w:rPr>
          <w:t>20 м</w:t>
        </w:r>
        <w:proofErr w:type="gramStart"/>
        <w:r w:rsidRPr="0068542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, высота – </w:t>
      </w:r>
      <w:smartTag w:uri="urn:schemas-microsoft-com:office:smarttags" w:element="metricconverter">
        <w:smartTagPr>
          <w:attr w:name="ProductID" w:val="2,5 м"/>
        </w:smartTagPr>
        <w:r w:rsidRPr="00685427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685427">
        <w:rPr>
          <w:rFonts w:ascii="Times New Roman" w:hAnsi="Times New Roman" w:cs="Times New Roman"/>
          <w:sz w:val="28"/>
          <w:szCs w:val="28"/>
        </w:rPr>
        <w:t>). Все групповые  площадки оснащены игровым оборудованием (МАФ):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МГ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«Сити» - 1шт.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Г301 «Сити» - 1шт.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МГ35 «Сити» - 2шт.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МГМ 317 «Паровозик» - 1шт.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Г40 «Сити» - 1шт.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Игровой комплекс МГ34 «Сити» - 1шт.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Песочница ПЕ 50 – 2шт.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Зонтик З-14 – 1шт.</w:t>
      </w:r>
    </w:p>
    <w:p w:rsidR="00685427" w:rsidRPr="00685427" w:rsidRDefault="00685427" w:rsidP="006854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Песочница ПЕ 51 – 4шт.</w:t>
      </w:r>
    </w:p>
    <w:p w:rsidR="00685427" w:rsidRPr="00685427" w:rsidRDefault="00685427" w:rsidP="00685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10. Песочница ПЕ 59 – 2шт.</w:t>
      </w:r>
    </w:p>
    <w:p w:rsidR="00685427" w:rsidRPr="00685427" w:rsidRDefault="00685427" w:rsidP="00685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11. Игровой комплекс Г 303 «Сити» - 2шт.</w:t>
      </w:r>
    </w:p>
    <w:p w:rsidR="00685427" w:rsidRPr="00685427" w:rsidRDefault="00685427" w:rsidP="00685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12. Качалка – балансир – 13шт.</w:t>
      </w:r>
    </w:p>
    <w:p w:rsidR="00685427" w:rsidRPr="00685427" w:rsidRDefault="00685427" w:rsidP="00685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13. Качалка на пружине – 12шт.</w:t>
      </w:r>
    </w:p>
    <w:p w:rsidR="00685427" w:rsidRPr="00685427" w:rsidRDefault="00685427" w:rsidP="00685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14. Карусель К5 – 5шт.</w:t>
      </w:r>
    </w:p>
    <w:p w:rsidR="00685427" w:rsidRPr="00685427" w:rsidRDefault="00685427" w:rsidP="006854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Спортивная площадка – покрытие песчаное: длина – 14,75м, ширина – 14,0м, площадь – 195,9м</w:t>
      </w:r>
      <w:proofErr w:type="gramStart"/>
      <w:r w:rsidRPr="006854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>; на спортивной площадке расположено игровое оборудование:</w:t>
      </w:r>
    </w:p>
    <w:tbl>
      <w:tblPr>
        <w:tblW w:w="9498" w:type="dxa"/>
        <w:tblInd w:w="108" w:type="dxa"/>
        <w:tblLook w:val="00A0"/>
      </w:tblPr>
      <w:tblGrid>
        <w:gridCol w:w="9498"/>
      </w:tblGrid>
      <w:tr w:rsidR="00685427" w:rsidRPr="00685427" w:rsidTr="0018787A">
        <w:trPr>
          <w:trHeight w:val="793"/>
        </w:trPr>
        <w:tc>
          <w:tcPr>
            <w:tcW w:w="9498" w:type="dxa"/>
          </w:tcPr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1. Спортивный комплекс Т58 – 2шт.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2. Спортивный снаряд Т72 – 1шт.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3. Спортивный снаряд Т68 – 1шт.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4. Бревно гимнастическое ИМ5-1шт.</w:t>
            </w:r>
          </w:p>
          <w:p w:rsidR="00685427" w:rsidRPr="00685427" w:rsidRDefault="00685427" w:rsidP="0018787A">
            <w:pPr>
              <w:tabs>
                <w:tab w:val="left" w:pos="8789"/>
              </w:tabs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Организации по улице Дзержинского, дом 8 по периметру ограждена – металлической  сеткой, железобетонные плиты; высота ограждения металлической сетки </w:t>
            </w:r>
            <w:smartTag w:uri="urn:schemas-microsoft-com:office:smarttags" w:element="metricconverter">
              <w:smartTagPr>
                <w:attr w:name="ProductID" w:val="1,60 м"/>
              </w:smartTagPr>
              <w:r w:rsidRPr="00685427">
                <w:rPr>
                  <w:rFonts w:ascii="Times New Roman" w:hAnsi="Times New Roman" w:cs="Times New Roman"/>
                  <w:sz w:val="28"/>
                  <w:szCs w:val="28"/>
                </w:rPr>
                <w:t>1,60 м</w:t>
              </w:r>
            </w:smartTag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., общей протяженностью – 212,5м.; высота железобетонных плит – </w:t>
            </w:r>
            <w:smartTag w:uri="urn:schemas-microsoft-com:office:smarttags" w:element="metricconverter">
              <w:smartTagPr>
                <w:attr w:name="ProductID" w:val="2,60 м"/>
              </w:smartTagPr>
              <w:r w:rsidRPr="00685427">
                <w:rPr>
                  <w:rFonts w:ascii="Times New Roman" w:hAnsi="Times New Roman" w:cs="Times New Roman"/>
                  <w:sz w:val="28"/>
                  <w:szCs w:val="28"/>
                </w:rPr>
                <w:t>2,60 м</w:t>
              </w:r>
            </w:smartTag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., общей протяженностью – 107,15м. Освещение участка осуществляется фонарями на отдельно стоящих опорах.</w:t>
            </w:r>
          </w:p>
          <w:p w:rsidR="00685427" w:rsidRPr="00685427" w:rsidRDefault="00685427" w:rsidP="0018787A">
            <w:pPr>
              <w:tabs>
                <w:tab w:val="left" w:pos="0"/>
                <w:tab w:val="left" w:pos="9214"/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       Зона игровой территории включает в себя: групповые площадки (9 шт. – </w:t>
            </w:r>
            <w:r w:rsidRPr="0068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для каждой группы) с песочницами; спортивная площадка оснащена физкультурным оборудованием, деревьями и цветниками.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        Покрытие площадок – утрамбованный грунт. Покрытие спортивной площадки травяное для подвижных игр, остальные зоны – твердое грунтовое. 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На территории учреждения находится следующие детские игровые и спортивные сооружения: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1. Гимнастическая стенка – 1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2. Лестница-стремянка – 1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3. Стойки для волейбольной сетки – 2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4. Стойки для баскетбольных щитов – 1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5. Футбольные ворота – 2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6. Беседка «Домик» - 2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7. Машина «Самосвал» с горкой – 2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8. Мишень «Осьминог» - 5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9. Стол с двумя скамейками – 4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10. Спортивный комплекс «Бревно для удержания равновесия» - 3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11. Деревянный автомобиль – 1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12. Металлодеревянные веранды – 2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13. Деревянные веранды с </w:t>
            </w:r>
            <w:proofErr w:type="gramStart"/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шиферным</w:t>
            </w:r>
            <w:proofErr w:type="gramEnd"/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 крышами – 5 шт.;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14. Баскетбольная площадка;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15. Волейбольная площадка;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16. Футбольное поле.</w:t>
            </w:r>
          </w:p>
          <w:p w:rsidR="00685427" w:rsidRPr="00685427" w:rsidRDefault="00685427" w:rsidP="0018787A">
            <w:pPr>
              <w:tabs>
                <w:tab w:val="left" w:pos="9214"/>
                <w:tab w:val="left" w:pos="9639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       Ежегодно, весной, на игровых площадках проводится полная смена песка. Вновь завозимый песок соответствует гигиеническим нормативам по </w:t>
            </w:r>
            <w:proofErr w:type="spellStart"/>
            <w:r w:rsidRPr="00685427">
              <w:rPr>
                <w:rFonts w:ascii="Times New Roman" w:hAnsi="Times New Roman" w:cs="Times New Roman"/>
                <w:sz w:val="28"/>
                <w:szCs w:val="28"/>
              </w:rPr>
              <w:t>паразитологическим</w:t>
            </w:r>
            <w:proofErr w:type="spellEnd"/>
            <w:r w:rsidRPr="00685427">
              <w:rPr>
                <w:rFonts w:ascii="Times New Roman" w:hAnsi="Times New Roman" w:cs="Times New Roman"/>
                <w:sz w:val="28"/>
                <w:szCs w:val="28"/>
              </w:rPr>
              <w:t xml:space="preserve">, микробиологическим, санитарно-химическим, радиологическим показателям. Песочницы в отсутствии детей закрываются во избежание загрязнения песка защитными приспособлениями </w:t>
            </w:r>
            <w:r w:rsidRPr="00685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полимерными пленками. </w:t>
            </w:r>
          </w:p>
        </w:tc>
      </w:tr>
    </w:tbl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lastRenderedPageBreak/>
        <w:t xml:space="preserve">Уборка территории проводится ежедневно: утром за 1 - 2 часа до прихода детей и по мере загрязнения территории. Въезды и входы на территорию учреждения, проезды, дорожки к контейнерной площадке для сбора мусора покрыты твердым покрытием – асфальтом; </w:t>
      </w:r>
    </w:p>
    <w:p w:rsidR="00685427" w:rsidRPr="00685427" w:rsidRDefault="00685427" w:rsidP="00685427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- </w:t>
      </w:r>
      <w:r w:rsidRPr="00685427">
        <w:rPr>
          <w:rFonts w:ascii="Times New Roman" w:hAnsi="Times New Roman" w:cs="Times New Roman"/>
          <w:sz w:val="28"/>
          <w:szCs w:val="28"/>
          <w:u w:val="single"/>
        </w:rPr>
        <w:t>к помещениям, их оборудованию и содержанию:</w:t>
      </w:r>
      <w:r w:rsidRPr="00685427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образовательной деятельности в Организации имеются специально оборудованные кабинеты и помещения </w:t>
      </w:r>
      <w:r w:rsidRPr="00685427">
        <w:rPr>
          <w:rFonts w:ascii="Times New Roman" w:hAnsi="Times New Roman" w:cs="Times New Roman"/>
          <w:color w:val="000000"/>
          <w:sz w:val="28"/>
          <w:szCs w:val="28"/>
        </w:rPr>
        <w:t>в обоих зданиях:</w:t>
      </w:r>
    </w:p>
    <w:p w:rsidR="00685427" w:rsidRPr="00685427" w:rsidRDefault="00685427" w:rsidP="00685427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- 22 групповые ячейки – изолированные помещения, принадлежащие каждой детской группе. 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 xml:space="preserve">В состав групповой ячейки входят: дополнительное помещение для выносного материала, раздевальная (для приема детей и хранения верхней одежды, а также предусмотрены условия для сушки верхней одежды и обуви (шкафы), групповая (для проведения игр, образовательной деятельности и приема пищи), спальня, буфетная (для подготовки готовых блюд к раздаче и мытья столовой посуды), туалетная (совмещенная с умывальной);  </w:t>
      </w:r>
      <w:proofErr w:type="gramEnd"/>
    </w:p>
    <w:p w:rsidR="00685427" w:rsidRPr="00685427" w:rsidRDefault="00685427" w:rsidP="00685427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кабинеты для работы профильных специалистов и зоны различных видов деятельности основного и дополнительного образования, предназначенные для поочередного использования всеми или несколькими детскими группами: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- музыкальные и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залы;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кабинет;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педагога-психолога;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учителя-логопеда;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музыкального руководителя;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физкультурного руководителя;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физкультурного руководителя (плавание);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плавательные бассейны;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компьютерные классы (СИРС);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картинная галерея;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lastRenderedPageBreak/>
        <w:t>- сенсорная комната;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мини-музеиузеи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: мини-музей «Русская изба», мини-музей «Русь мастеровая», мини-музей «Мой край –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», мини-музей «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», мини-музей «Войска России»;</w:t>
      </w:r>
      <w:proofErr w:type="gramEnd"/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ОБЖ;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кабинет «БОС – здоровье»;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интеллектуальная лаборатория;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сопутствующие помещения:</w:t>
      </w:r>
    </w:p>
    <w:p w:rsidR="00685427" w:rsidRPr="00685427" w:rsidRDefault="00685427" w:rsidP="0068542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помещения медицинского назначения для обслуживания детей размещено на первом этаже дошкольной организации единым блоком: процедурный кабинет, прививочный кабинет, изолятор, кабинет медработника,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физио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кабинет, фотарий;</w:t>
      </w:r>
    </w:p>
    <w:p w:rsidR="00685427" w:rsidRPr="00685427" w:rsidRDefault="00685427" w:rsidP="0068542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пищеблок. Основные производственные помещения пищеблока размещены на первом этаже.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 В состав пищеблока входят: горячий цех, раздаточная, холодный цех, </w:t>
      </w:r>
      <w:proofErr w:type="spellStart"/>
      <w:proofErr w:type="gramStart"/>
      <w:r w:rsidRPr="00685427">
        <w:rPr>
          <w:rFonts w:ascii="Times New Roman" w:hAnsi="Times New Roman" w:cs="Times New Roman"/>
          <w:sz w:val="28"/>
          <w:szCs w:val="28"/>
        </w:rPr>
        <w:t>мясо-рыбное</w:t>
      </w:r>
      <w:proofErr w:type="spellEnd"/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место, место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загрузочная, комната персонала, раздевалка для персонала, помещение для хранения уборочного инвентаря; </w:t>
      </w:r>
    </w:p>
    <w:p w:rsidR="00685427" w:rsidRPr="00685427" w:rsidRDefault="00685427" w:rsidP="0068542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предусмотрены грузовые подъемники для вертикальной транспортировки пищи на 2 – 3-й этажи (здание: ул.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>, дом 9 а);</w:t>
      </w:r>
    </w:p>
    <w:p w:rsidR="00685427" w:rsidRPr="00685427" w:rsidRDefault="00685427" w:rsidP="0068542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5427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: помещения стиральной и гладильной смежные, а входы (окна приема-выдачи) для сдачи грязного и получения чистого белья – раздельные.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дошкольного учреждения не используется для стирки белья от других организаций.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- служебно-бытовые помещения для персонала;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27">
        <w:rPr>
          <w:rFonts w:ascii="Times New Roman" w:hAnsi="Times New Roman" w:cs="Times New Roman"/>
          <w:sz w:val="28"/>
          <w:szCs w:val="28"/>
        </w:rPr>
        <w:t>- для хранения колясок, санок, велосипедов, лыж, игрушек, используемых на территории дошкольных организациях, предусмотрены условия для их хранения («саночные» помещения»).</w:t>
      </w:r>
      <w:proofErr w:type="gramEnd"/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Все основные помещения учреждения размещены в наземных этажах. Плоскость открытия окон обеспечивает режим проветривания. Для осуществления проветривания всех основных помещений дошкольного </w:t>
      </w:r>
      <w:r w:rsidRPr="00685427">
        <w:rPr>
          <w:rFonts w:ascii="Times New Roman" w:hAnsi="Times New Roman" w:cs="Times New Roman"/>
          <w:sz w:val="28"/>
          <w:szCs w:val="28"/>
        </w:rPr>
        <w:lastRenderedPageBreak/>
        <w:t>учреждения окна обеспечены исправными и функционирующими во все сезоны года откидными фрамугами и форточками.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Стены помещений учреждения гладкие и имеют отделку, допускающую уборку влажным способом и дезинфекцию, отделочные материалы безвредные для здоровья детей светлых тонов с коэффициентом отражения. Для отделки потолков в помещениях с обычным режимом эксплуатации использована водоэмульсионная краска. Полы в помещениях групповых, размещенных на первом этаже, отапливаемые.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Оборудование основных помещений соответствует росту и возрасту детей, учитываются гигиенические и педагогические требования. Функциональные размеры приобретаемой и используемой детской (дошкольной) мебели для сидения и столов (обеденных и учебных) соответствуют обязательным требованиям, установленным техническими регламентами. 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Стулья в комплекте со столом одной группы, которые в обязательном порядке промаркированы. Подбор мебели для детей осуществлен в соответствии с учетом антропометрических показателей.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В группах оборудованы интерактивные доски.</w:t>
      </w:r>
    </w:p>
    <w:p w:rsidR="00685427" w:rsidRPr="00685427" w:rsidRDefault="00685427" w:rsidP="006854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  В дошкольном учреждении используются игрушки, безвредные для здоровья детей и отвечающие гигиеническим требованиям к товарам детского ассортимента, которые подвергаются влажной обработке и дезинфекции.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685427" w:rsidRPr="00685427" w:rsidRDefault="00685427" w:rsidP="00685427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шкафов, выключатели, жесткую мебель и др.).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27">
        <w:rPr>
          <w:rFonts w:ascii="Times New Roman" w:hAnsi="Times New Roman" w:cs="Times New Roman"/>
          <w:sz w:val="28"/>
          <w:szCs w:val="28"/>
        </w:rPr>
        <w:t>Влажную уборку в спальнях проводят после дневного сна, в групповых – после каждого приема пищи.</w:t>
      </w:r>
      <w:proofErr w:type="gramEnd"/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Столы в групповых помещениях промывают горячей водой с мылом до и после каждого приема пищи специальной ветошью, которую простирывают, просушивают и хранят в сухом виде в специальной промаркированной посуде с крышкой. Стулья, а также подкладочные </w:t>
      </w:r>
      <w:r w:rsidRPr="00685427">
        <w:rPr>
          <w:rFonts w:ascii="Times New Roman" w:hAnsi="Times New Roman" w:cs="Times New Roman"/>
          <w:sz w:val="28"/>
          <w:szCs w:val="28"/>
        </w:rPr>
        <w:lastRenderedPageBreak/>
        <w:t>клеенки, клеенчатые нагрудники после использования моют горячей водой с мылом; нагрудники из ткани – стирают.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 Ковры ежедневно пылесосят и чистят влажной щеткой. Один раз в год их подвергают сухой химической чистке.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детей, ежедневно. Горшки моют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Генеральную уборку всех помещений и оборудования проводят один раз в месяц с применением моющих и дезинфицирующих средств. Окна снаружи и изнутри моют по мере загрязнения, но не реже 2 раз в год (весной и осенью).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При неблагоприятной эпидемиологической ситуации в Организации, в целях предупреждения распространения инфекции, проводят дополнительные мероприятия в соответствии с требованиями санитарных правил.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Уборочный инвентарь для туалета промаркирован ярким цветом и хранится в туалетной комнате в специальном шкафу. Весь уборочный инвентарь после использования промывается горячей водой с моющими средствами и просушивается. Дезинфицирующие растворы и моющие средства хранятся в местах, не доступных для детей. Очистка шахт вытяжной вентиляции проводится по мере загрязнения.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Смену постельного белья, полотенец проводят по мере загрязнения, но не реже одного раза в неделю. Все белье маркируют;</w:t>
      </w:r>
    </w:p>
    <w:p w:rsidR="00685427" w:rsidRPr="00685427" w:rsidRDefault="00685427" w:rsidP="0068542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427">
        <w:rPr>
          <w:sz w:val="28"/>
          <w:szCs w:val="28"/>
          <w:u w:val="single"/>
        </w:rPr>
        <w:t>к естественному и искусственному освещению помещений:</w:t>
      </w:r>
      <w:r w:rsidRPr="00685427">
        <w:rPr>
          <w:sz w:val="28"/>
          <w:szCs w:val="28"/>
        </w:rPr>
        <w:t xml:space="preserve"> уровни естественного и искусственного освещения в Организации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Чистка оконных стекол проводится по мере их загрязнения, но не реже 2 раз в год, осветительной арматуры и светильников - не реже 2 раз в год и по мере загрязнения;</w:t>
      </w:r>
    </w:p>
    <w:p w:rsidR="00685427" w:rsidRPr="00685427" w:rsidRDefault="00685427" w:rsidP="0068542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427">
        <w:rPr>
          <w:sz w:val="28"/>
          <w:szCs w:val="28"/>
          <w:u w:val="single"/>
        </w:rPr>
        <w:lastRenderedPageBreak/>
        <w:t>к отоплению и вентиляции:</w:t>
      </w:r>
      <w:r w:rsidRPr="00685427">
        <w:rPr>
          <w:sz w:val="28"/>
          <w:szCs w:val="28"/>
        </w:rPr>
        <w:t xml:space="preserve"> здание </w:t>
      </w:r>
      <w:proofErr w:type="gramStart"/>
      <w:r w:rsidRPr="00685427">
        <w:rPr>
          <w:sz w:val="28"/>
          <w:szCs w:val="28"/>
        </w:rPr>
        <w:t>Северная</w:t>
      </w:r>
      <w:proofErr w:type="gramEnd"/>
      <w:r w:rsidRPr="00685427">
        <w:rPr>
          <w:sz w:val="28"/>
          <w:szCs w:val="28"/>
        </w:rPr>
        <w:t>, дом 9 а и здание Дзержинского, дом 8   оборудовано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Для поддержания оптимальных параметров температурного режима отопительные приборы оборудованы регулируемыми кранами. Средняя температура поверхности нагревательных приборов не превышает 80 С.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Во избежание ожогов и травм у детей отопительные приборы ограждены съемными решетками из термостойкого материала, разрешенного к применению в установленном порядке. В зимний период температура пола в групповых помещениях, расположенных на первых этажах здания составляет не менее 22 С. Относительная влажность воздуха в помещениях с пребыванием детей в пределах 40-60%, в производственных помещениях пищеблока и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- не более 70%.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Все помещения ежедневно и неоднократно проветриваются в отсутствие детей. Сквозное проветривание проводят не менее 10 минут через каждые 1,5 часа.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 При проветривании допускается кратковременное снижение температуры воздуха в помещении, но не более чем на 2-4 С. В помещениях спален сквозное проветривание проводится до укладывания детей спать. В холодное время года форточки закрывают за 10 минут до отхода ко сну детей. В теплое время года сон организуют при открытых окнах (избегая сквозняка).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</w:t>
      </w:r>
      <w:smartTag w:uri="urn:schemas-microsoft-com:office:smarttags" w:element="metricconverter">
        <w:smartTagPr>
          <w:attr w:name="ProductID" w:val="1,0 метра"/>
        </w:smartTagPr>
        <w:r w:rsidRPr="00685427">
          <w:rPr>
            <w:rFonts w:ascii="Times New Roman" w:hAnsi="Times New Roman" w:cs="Times New Roman"/>
            <w:sz w:val="28"/>
            <w:szCs w:val="28"/>
          </w:rPr>
          <w:t>1,0 метра</w:t>
        </w:r>
      </w:smartTag>
      <w:r w:rsidRPr="00685427">
        <w:rPr>
          <w:rFonts w:ascii="Times New Roman" w:hAnsi="Times New Roman" w:cs="Times New Roman"/>
          <w:sz w:val="28"/>
          <w:szCs w:val="28"/>
        </w:rPr>
        <w:t>);</w:t>
      </w:r>
    </w:p>
    <w:p w:rsidR="00685427" w:rsidRPr="00685427" w:rsidRDefault="00685427" w:rsidP="00685427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427">
        <w:rPr>
          <w:rFonts w:ascii="Times New Roman" w:hAnsi="Times New Roman" w:cs="Times New Roman"/>
          <w:sz w:val="28"/>
          <w:szCs w:val="28"/>
          <w:u w:val="single"/>
        </w:rPr>
        <w:t>к водоснабжению и канализации:</w:t>
      </w:r>
      <w:r w:rsidRPr="00685427">
        <w:rPr>
          <w:rFonts w:ascii="Times New Roman" w:hAnsi="Times New Roman" w:cs="Times New Roman"/>
          <w:sz w:val="28"/>
          <w:szCs w:val="28"/>
        </w:rPr>
        <w:t xml:space="preserve"> технический уровень систем водоснабжения, канализации соответствуют санитарно-гигиеническим нормам и правилам. Здание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, дом 9 а и здание Дзержинского, дом 8 оборудовано системами холодного и горячего водоснабжения, канализацией; обеспечено водой, отвечающей требованиям к питьевой воде. Водоснабжение и канализация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централизованные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. Подводкой горячей и холодной воды обеспечены помещения пищеблока, буфетных, туалетов для детей и персонала,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, бассейна, медицинского назначения. </w:t>
      </w:r>
      <w:r w:rsidRPr="00685427">
        <w:rPr>
          <w:rFonts w:ascii="Times New Roman" w:hAnsi="Times New Roman" w:cs="Times New Roman"/>
          <w:sz w:val="28"/>
          <w:szCs w:val="28"/>
        </w:rPr>
        <w:lastRenderedPageBreak/>
        <w:t>Умывальники, моечные ванны, душевые установки и водоразборные краны для хозяйственных нужд обеспечены смесителями.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В помещениях пищеблока, буфетных, медицинского назначения, туалетных установлены резервные источники горячего водоснабжения с обеспечением жесткой разводки к местам пользования,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водоснабжения;</w:t>
      </w:r>
    </w:p>
    <w:p w:rsidR="00685427" w:rsidRPr="00685427" w:rsidRDefault="00685427" w:rsidP="00685427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685427">
        <w:rPr>
          <w:sz w:val="28"/>
          <w:szCs w:val="28"/>
          <w:u w:val="single"/>
        </w:rPr>
        <w:t>к организации питания:</w:t>
      </w:r>
      <w:r w:rsidRPr="00685427">
        <w:rPr>
          <w:sz w:val="28"/>
          <w:szCs w:val="28"/>
        </w:rPr>
        <w:t xml:space="preserve"> одним из условий, обеспечивающих здоровье воспитанников, является организация качественного питания. Порядок обеспечения продуктами питания осуществляется путем заключения договоров на основании проведенной внутренней котировки. Организация питания в Организации осуществляется согласно «цикличному 10-дневному меню», разработанному в соответствии с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85427">
          <w:rPr>
            <w:sz w:val="28"/>
            <w:szCs w:val="28"/>
          </w:rPr>
          <w:t>2013 года</w:t>
        </w:r>
      </w:smartTag>
      <w:r w:rsidRPr="00685427">
        <w:rPr>
          <w:sz w:val="28"/>
          <w:szCs w:val="28"/>
        </w:rPr>
        <w:t xml:space="preserve"> N </w:t>
      </w:r>
      <w:smartTag w:uri="urn:schemas-microsoft-com:office:smarttags" w:element="metricconverter">
        <w:smartTagPr>
          <w:attr w:name="ProductID" w:val="26 г"/>
        </w:smartTagPr>
        <w:r w:rsidRPr="00685427">
          <w:rPr>
            <w:sz w:val="28"/>
            <w:szCs w:val="28"/>
          </w:rPr>
          <w:t>26 г</w:t>
        </w:r>
      </w:smartTag>
      <w:r w:rsidRPr="00685427">
        <w:rPr>
          <w:sz w:val="28"/>
          <w:szCs w:val="28"/>
        </w:rPr>
        <w:t xml:space="preserve">. Москва «Об утверждении </w:t>
      </w:r>
      <w:proofErr w:type="spellStart"/>
      <w:r w:rsidRPr="00685427">
        <w:rPr>
          <w:sz w:val="28"/>
          <w:szCs w:val="28"/>
        </w:rPr>
        <w:t>СанПиН</w:t>
      </w:r>
      <w:proofErr w:type="spellEnd"/>
      <w:r w:rsidRPr="00685427">
        <w:rPr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 В 10-дневном меню представлены рационы «зима-весна», «весна-лето», «лето-осень», «осень-зима». 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 Таким образом, уровень организации питания отвечает современным требованиям санитарных правил и норм, способствует сохранению и укреплению здоровья воспитанников;</w:t>
      </w:r>
    </w:p>
    <w:p w:rsidR="00685427" w:rsidRPr="00685427" w:rsidRDefault="00685427" w:rsidP="006854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  <w:u w:val="single"/>
        </w:rPr>
        <w:t>к приему детей в дошкольные образовательные организации:</w:t>
      </w:r>
      <w:r w:rsidRPr="00685427">
        <w:rPr>
          <w:rFonts w:ascii="Times New Roman" w:hAnsi="Times New Roman" w:cs="Times New Roman"/>
          <w:sz w:val="28"/>
          <w:szCs w:val="28"/>
        </w:rPr>
        <w:t xml:space="preserve"> прием детей, впервые поступающих в Организацию, осуществляется на основании медицинского заключения.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Организацию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685427" w:rsidRPr="00685427" w:rsidRDefault="00685427" w:rsidP="0068542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685427" w:rsidRPr="00685427" w:rsidRDefault="00685427" w:rsidP="0068542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685427">
        <w:rPr>
          <w:sz w:val="28"/>
          <w:szCs w:val="28"/>
          <w:u w:val="single"/>
        </w:rPr>
        <w:lastRenderedPageBreak/>
        <w:t>к организации режима дня:</w:t>
      </w:r>
      <w:r w:rsidRPr="00685427">
        <w:rPr>
          <w:sz w:val="28"/>
          <w:szCs w:val="28"/>
        </w:rPr>
        <w:t xml:space="preserve"> режим дня в Организации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Продолжительность ежедневных прогулок составляет 3-4 часа. В зависимости от климатических условий продолжительность прогулки определяется  Организацией. При температуре воздуха ниже минус 15</w:t>
      </w:r>
      <w:proofErr w:type="gramStart"/>
      <w:r w:rsidRPr="00685427">
        <w:rPr>
          <w:sz w:val="28"/>
          <w:szCs w:val="28"/>
        </w:rPr>
        <w:t xml:space="preserve"> С</w:t>
      </w:r>
      <w:proofErr w:type="gramEnd"/>
      <w:r w:rsidRPr="00685427">
        <w:rPr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685427">
        <w:rPr>
          <w:sz w:val="28"/>
          <w:szCs w:val="28"/>
        </w:rPr>
        <w:t xml:space="preserve">Прогулка организуется 2 раза в день: в первую половину дня и во вторую половину дня. Продолжительность дневного сна для детей дошкольного возраста 2 - 2,5 часа. Для детей от 1,5 до 3 лет дневной сон организуют однократно продолжительностью не менее 3 часов. 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отведено не менее 3-4 часов;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  <w:u w:val="single"/>
        </w:rPr>
        <w:t xml:space="preserve">к организации физического воспитания: </w:t>
      </w:r>
      <w:r w:rsidRPr="00685427">
        <w:rPr>
          <w:rFonts w:ascii="Times New Roman" w:hAnsi="Times New Roman" w:cs="Times New Roman"/>
          <w:sz w:val="28"/>
          <w:szCs w:val="28"/>
        </w:rPr>
        <w:t>физическое воспитание детей в Организации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закаливающие мероприятия следует осуществлять с учетом здоровья, возраста детей и времени года. Используются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Для реализации двигательной деятельности детей используются оборудование и инвентарь физкультурного зала,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ребенка.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 организации плавания детей используются бассейны, отвечающие санитарно-эпидемиологическим требованиям к плавательным бассейнам. Работа по физическому развитию в Организации проводится с учетом здоровья детей при постоянном контроле со стороны медицинских работников;</w:t>
      </w:r>
    </w:p>
    <w:p w:rsidR="00685427" w:rsidRPr="00685427" w:rsidRDefault="00685427" w:rsidP="0068542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  <w:u w:val="single"/>
        </w:rPr>
      </w:pPr>
      <w:r w:rsidRPr="00685427">
        <w:rPr>
          <w:sz w:val="28"/>
          <w:szCs w:val="28"/>
        </w:rPr>
        <w:t xml:space="preserve"> </w:t>
      </w:r>
      <w:r w:rsidRPr="00685427">
        <w:rPr>
          <w:sz w:val="28"/>
          <w:szCs w:val="28"/>
          <w:u w:val="single"/>
        </w:rPr>
        <w:t xml:space="preserve">личной гигиене персонала: </w:t>
      </w:r>
      <w:r w:rsidRPr="00685427">
        <w:rPr>
          <w:sz w:val="28"/>
          <w:szCs w:val="28"/>
        </w:rPr>
        <w:t xml:space="preserve">педагогические работники Организации проходят периодические бесплатные медицинские обследования, которые проводятся за счет средств учредителя. Каждый работник учреждения имеет личную медицинскую книжку, куда вносятся результаты медицинских </w:t>
      </w:r>
      <w:r w:rsidRPr="00685427">
        <w:rPr>
          <w:sz w:val="28"/>
          <w:szCs w:val="28"/>
        </w:rPr>
        <w:lastRenderedPageBreak/>
        <w:t>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  <w:bookmarkStart w:id="2" w:name="2198"/>
      <w:bookmarkStart w:id="3" w:name="3068"/>
      <w:bookmarkEnd w:id="2"/>
      <w:bookmarkEnd w:id="3"/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u w:val="single"/>
        </w:rPr>
      </w:pP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685427">
        <w:rPr>
          <w:b/>
          <w:sz w:val="28"/>
          <w:szCs w:val="28"/>
        </w:rPr>
        <w:t>5.5. Сведения о наличии специально оборудованных помещений</w:t>
      </w:r>
    </w:p>
    <w:p w:rsidR="00685427" w:rsidRPr="00685427" w:rsidRDefault="00685427" w:rsidP="00685427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</w:p>
    <w:p w:rsidR="00685427" w:rsidRPr="00685427" w:rsidRDefault="00685427" w:rsidP="006854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27">
        <w:rPr>
          <w:rFonts w:ascii="Times New Roman" w:hAnsi="Times New Roman" w:cs="Times New Roman"/>
          <w:sz w:val="28"/>
          <w:szCs w:val="28"/>
        </w:rPr>
        <w:t>В учреждении проведены мероприятия по созданию условий для получения детьми с ОВЗ и детьми-инвалидами качественного образования в рамках государственной программы Российской Федерации «Доступная среда» на 2011-2020 годы (приказ департамента образования администрации города Нижневартовска от 01.09.2015 №427 «Об определении базовых учреждений для реализации образовательных программ общего образования, обеспечивающих совместное воспитание и обучение детей с ограниченными возможностями здоровья и детей, не имеющих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нарушений развития»; приказ </w:t>
      </w:r>
      <w:proofErr w:type="gramStart"/>
      <w:r w:rsidRPr="00685427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Нижневартовска</w:t>
      </w:r>
      <w:proofErr w:type="gramEnd"/>
      <w:r w:rsidRPr="00685427">
        <w:rPr>
          <w:rFonts w:ascii="Times New Roman" w:hAnsi="Times New Roman" w:cs="Times New Roman"/>
          <w:sz w:val="28"/>
          <w:szCs w:val="28"/>
        </w:rPr>
        <w:t xml:space="preserve"> от 30.12.2016 №767 «О внесении изменений в приказ от 01.09.2015 №427 «Об определении базовых учреждений для реализации образовательных программ общего образования, обеспечивающих совместное воспитание и обучение детей с ограниченными возможностями здоровья и детей, не имеющих нарушений развития»).</w:t>
      </w:r>
    </w:p>
    <w:p w:rsidR="00685427" w:rsidRPr="00685427" w:rsidRDefault="00685427" w:rsidP="00685427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7">
        <w:rPr>
          <w:rFonts w:ascii="Times New Roman" w:hAnsi="Times New Roman" w:cs="Times New Roman"/>
          <w:b/>
          <w:sz w:val="28"/>
          <w:szCs w:val="28"/>
        </w:rPr>
        <w:t xml:space="preserve">Информация об обеспечении доступа в здание образовательной организации инвалидов и лиц с ограниченными возможностями здоровья. </w:t>
      </w:r>
    </w:p>
    <w:p w:rsidR="00685427" w:rsidRPr="00685427" w:rsidRDefault="00685427" w:rsidP="0068542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В соответствии с планом мероприятий по обеспечению условий доступности для детей с ОВЗ и детей-инвалидов в МАДОУ г. Нижневартовска ДС №41 «Росинка» были проведены следующие мероприятия: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 xml:space="preserve">Демонтаж и монтаж ограждения пандуса (в соответствии с п.4.1.15.5.1.2 СП 59.13330.2012, ГОСТ </w:t>
      </w:r>
      <w:proofErr w:type="gramStart"/>
      <w:r w:rsidRPr="00685427">
        <w:rPr>
          <w:sz w:val="28"/>
          <w:szCs w:val="28"/>
        </w:rPr>
        <w:t>Р</w:t>
      </w:r>
      <w:proofErr w:type="gramEnd"/>
      <w:r w:rsidRPr="00685427">
        <w:rPr>
          <w:sz w:val="28"/>
          <w:szCs w:val="28"/>
        </w:rPr>
        <w:t xml:space="preserve"> 51261);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Приобретено противоскользящее контрастное покрытие на пандус (в соответствии с п. 4.1.12, 4.1.16 СП 59.13330.2012);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Монтаж алюминиевой полосы с резиновой контрастной вставкой на ступени (в соответствии с п. 4.1.12 СП  59.13330.2012);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Монтаж кнопки вызова помощника;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Устройство умывальной в группе;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Устройство тротуарной дорожки (в соответствии с п. 4.1.12 СП  59.13330.2012);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after="200" w:line="240" w:lineRule="auto"/>
        <w:contextualSpacing/>
        <w:rPr>
          <w:sz w:val="28"/>
          <w:szCs w:val="28"/>
        </w:rPr>
      </w:pPr>
      <w:r w:rsidRPr="00685427">
        <w:rPr>
          <w:sz w:val="28"/>
          <w:szCs w:val="28"/>
        </w:rPr>
        <w:lastRenderedPageBreak/>
        <w:t>Монтаж системы «</w:t>
      </w:r>
      <w:proofErr w:type="spellStart"/>
      <w:r w:rsidRPr="00685427">
        <w:rPr>
          <w:sz w:val="28"/>
          <w:szCs w:val="28"/>
        </w:rPr>
        <w:t>Антипорог</w:t>
      </w:r>
      <w:proofErr w:type="spellEnd"/>
      <w:r w:rsidRPr="00685427">
        <w:rPr>
          <w:sz w:val="28"/>
          <w:szCs w:val="28"/>
        </w:rPr>
        <w:t>» (в соответствии с п. 5.1.4., 5.2.4 СП  59.13330.2012);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Монтаж бегущей строки;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after="200" w:line="240" w:lineRule="auto"/>
        <w:contextualSpacing/>
        <w:rPr>
          <w:sz w:val="28"/>
          <w:szCs w:val="28"/>
        </w:rPr>
      </w:pPr>
      <w:r w:rsidRPr="00685427">
        <w:rPr>
          <w:sz w:val="28"/>
          <w:szCs w:val="28"/>
        </w:rPr>
        <w:t>Изготовление информационных тактильных знаков (в соответствии с п. 5.1.5, СП  59.13330.2012);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 xml:space="preserve"> Приобретено сменное кресло-коляска;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Приобретен туалетный стул;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 xml:space="preserve">Приобретен </w:t>
      </w:r>
      <w:proofErr w:type="spellStart"/>
      <w:r w:rsidRPr="00685427">
        <w:rPr>
          <w:sz w:val="28"/>
          <w:szCs w:val="28"/>
        </w:rPr>
        <w:t>ступенькоход</w:t>
      </w:r>
      <w:proofErr w:type="spellEnd"/>
      <w:r w:rsidRPr="00685427">
        <w:rPr>
          <w:sz w:val="28"/>
          <w:szCs w:val="28"/>
        </w:rPr>
        <w:t>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Приобретен подъёмник в бассейн;</w:t>
      </w:r>
    </w:p>
    <w:p w:rsidR="00685427" w:rsidRPr="00685427" w:rsidRDefault="00685427" w:rsidP="00685427">
      <w:pPr>
        <w:pStyle w:val="a4"/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8"/>
        </w:rPr>
      </w:pPr>
      <w:r w:rsidRPr="00685427">
        <w:rPr>
          <w:sz w:val="28"/>
          <w:szCs w:val="28"/>
        </w:rPr>
        <w:t>Приобретены сиденья в душевые комнаты бассейна.</w:t>
      </w:r>
    </w:p>
    <w:p w:rsidR="00685427" w:rsidRPr="00685427" w:rsidRDefault="00685427" w:rsidP="0068542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27">
        <w:rPr>
          <w:rFonts w:ascii="Times New Roman" w:hAnsi="Times New Roman" w:cs="Times New Roman"/>
          <w:sz w:val="28"/>
          <w:szCs w:val="28"/>
        </w:rPr>
        <w:t>Благодаря созданным условиям, дети с ОВЗ и дети-инвалиды имеют возможность беспрепятственного входа на территорию, возможность самостоятельного передвижения по территории и зданию детского сада, возможность сопровождения работниками детского сада посетителей и возможность самостоятельного передвижения по территории объекта.</w:t>
      </w:r>
      <w:proofErr w:type="gramEnd"/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27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Группа, находящаяся на первом этаже, оборудована контрастными полосами на дверных проемах, тактильными табличками, обозначающими вход в группу и в туалетную комнату; туалетная комната оборудована сиденьем с поручнем над поддоном, раковиной с поручнем, туалетным стулом. 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Душевая в бассейне оборудована откидным сиденьем с поручнем; чаша бассейна оборудована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электро-подъёмником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.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Спортивный зал оборудован детскими тренажерами, которые позволяют дифференцировать физическую нагрузку на детей-инвалидов и детей с ОВЗ.</w:t>
      </w:r>
    </w:p>
    <w:p w:rsidR="00685427" w:rsidRPr="00685427" w:rsidRDefault="00685427" w:rsidP="00685427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Сенсорная комната служит </w:t>
      </w:r>
      <w:r w:rsidRPr="006854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сохранению и укреплению психофизического и эмоционального здоровья воспитанников, в том числе детей-инвалидов и детей с ОВЗ. В сенсорной комнате размещено следующее оборудование: </w:t>
      </w:r>
      <w:r w:rsidRPr="00685427">
        <w:rPr>
          <w:rFonts w:ascii="Times New Roman" w:hAnsi="Times New Roman" w:cs="Times New Roman"/>
          <w:sz w:val="28"/>
          <w:szCs w:val="28"/>
        </w:rPr>
        <w:t xml:space="preserve">светильник «Пламя», зеркальный шар с приводом, прибор динамической заливки света, прибор для спецэффектов «Зебра-50», световая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каскадирующая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трубка Фонтан, безопасная пузырьковая колонка, панно «Звездное небо», сенсорная тропа для ног, тактильное панно «Ежик».</w:t>
      </w:r>
    </w:p>
    <w:p w:rsidR="00685427" w:rsidRPr="00685427" w:rsidRDefault="00685427" w:rsidP="0068542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  <w:r w:rsidRPr="0068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27" w:rsidRPr="00685427" w:rsidRDefault="00685427" w:rsidP="0068542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С целью повышения комфортности образовательной среды, предоставления доступа детям-инвалидам, детям с ОВЗ помещения дошкольной организации оборудованы следующим интерактивным оборудованием: </w:t>
      </w:r>
    </w:p>
    <w:p w:rsidR="00685427" w:rsidRPr="00685427" w:rsidRDefault="00685427" w:rsidP="0068542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601" w:type="dxa"/>
        <w:tblLayout w:type="fixed"/>
        <w:tblLook w:val="04A0"/>
      </w:tblPr>
      <w:tblGrid>
        <w:gridCol w:w="567"/>
        <w:gridCol w:w="567"/>
        <w:gridCol w:w="568"/>
        <w:gridCol w:w="708"/>
        <w:gridCol w:w="567"/>
        <w:gridCol w:w="567"/>
        <w:gridCol w:w="709"/>
        <w:gridCol w:w="567"/>
        <w:gridCol w:w="709"/>
        <w:gridCol w:w="709"/>
        <w:gridCol w:w="708"/>
        <w:gridCol w:w="851"/>
        <w:gridCol w:w="567"/>
        <w:gridCol w:w="567"/>
        <w:gridCol w:w="566"/>
        <w:gridCol w:w="709"/>
      </w:tblGrid>
      <w:tr w:rsidR="00685427" w:rsidRPr="00685427" w:rsidTr="0018787A">
        <w:trPr>
          <w:cantSplit/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Мультимедиа-проектор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Интерактивный стол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приставка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Интерактивный пол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микроскоп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лаборатория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proofErr w:type="spellStart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Перворобот</w:t>
            </w:r>
            <w:proofErr w:type="spellEnd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Комплексы СИРС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Комплексы  </w:t>
            </w:r>
            <w:proofErr w:type="gramStart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</w:t>
            </w:r>
            <w:proofErr w:type="gramEnd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тренажер "</w:t>
            </w:r>
            <w:proofErr w:type="spellStart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Дельфа</w:t>
            </w:r>
            <w:proofErr w:type="spellEnd"/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Другое*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БОС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сенсорная 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интерактивного оборудования в ДОУ</w:t>
            </w:r>
          </w:p>
        </w:tc>
      </w:tr>
      <w:tr w:rsidR="00685427" w:rsidRPr="00685427" w:rsidTr="0018787A">
        <w:trPr>
          <w:cantSplit/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685427" w:rsidRPr="00685427" w:rsidTr="0018787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27" w:rsidRPr="00685427" w:rsidRDefault="00685427" w:rsidP="001878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85427" w:rsidRPr="00685427" w:rsidRDefault="00685427" w:rsidP="0018787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</w:tbl>
    <w:p w:rsidR="00685427" w:rsidRPr="00685427" w:rsidRDefault="00685427" w:rsidP="00685427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5427" w:rsidRPr="00685427" w:rsidRDefault="00685427" w:rsidP="0068542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b/>
          <w:sz w:val="28"/>
          <w:szCs w:val="28"/>
        </w:rPr>
        <w:t>*</w:t>
      </w:r>
      <w:r w:rsidRPr="00685427">
        <w:rPr>
          <w:rFonts w:ascii="Times New Roman" w:hAnsi="Times New Roman" w:cs="Times New Roman"/>
          <w:sz w:val="28"/>
          <w:szCs w:val="28"/>
        </w:rPr>
        <w:t xml:space="preserve"> набор  базовый LEGO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2.0 - 10 штук; базовый комплект светового оборудования - 1 штука; интерактивный учебно-развивающий комплекс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Edupiay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- 3 штуки; интерактивная песочница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iSand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 xml:space="preserve"> BOX – 1 штука; логопедический комплекс "Речевой 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колейдоскоп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" - 2 штуки, документ камеры модель DS05FE DOKO – 2 штуки.</w:t>
      </w:r>
    </w:p>
    <w:p w:rsidR="00685427" w:rsidRPr="00685427" w:rsidRDefault="00685427" w:rsidP="00685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b/>
          <w:sz w:val="28"/>
          <w:szCs w:val="28"/>
        </w:rPr>
        <w:t>Информация о наличии учебно-методического</w:t>
      </w:r>
      <w:r w:rsidRPr="00685427">
        <w:rPr>
          <w:rFonts w:ascii="Times New Roman" w:hAnsi="Times New Roman" w:cs="Times New Roman"/>
          <w:sz w:val="28"/>
          <w:szCs w:val="28"/>
        </w:rPr>
        <w:t xml:space="preserve"> </w:t>
      </w:r>
      <w:r w:rsidRPr="00685427">
        <w:rPr>
          <w:rFonts w:ascii="Times New Roman" w:hAnsi="Times New Roman" w:cs="Times New Roman"/>
          <w:b/>
          <w:sz w:val="28"/>
          <w:szCs w:val="28"/>
        </w:rPr>
        <w:t>обеспечения коллективного и индивидуального пользования для инвалидов и лиц с ограниченными возможностями здоровья.</w:t>
      </w:r>
      <w:r w:rsidRPr="0068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27" w:rsidRPr="00685427" w:rsidRDefault="00685427" w:rsidP="00685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Приобретено оборудование: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1. Комплект потолочных плиток "Звёздное небо".</w:t>
      </w:r>
    </w:p>
    <w:p w:rsidR="00685427" w:rsidRPr="00685427" w:rsidRDefault="00685427" w:rsidP="006854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lastRenderedPageBreak/>
        <w:t>2. Тактильно - развивающий комплекс "Улитка САША".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3. Прозрачный мольберт для рисования.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4. Тактильные платформы.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5. Волшебный шатёр с огоньками.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6. Ортопедические коврики "ОРТО" 30*30.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7. Тактильный комплекс “Солнышко” (12 модулей).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8. </w:t>
      </w:r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Гантель TORRES 1 кг, металл в </w:t>
      </w:r>
      <w:proofErr w:type="spellStart"/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>неопреновой</w:t>
      </w:r>
      <w:proofErr w:type="spellEnd"/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оболочке, форма шестигранник, зелен.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9. Диск вращения Здоровье, 2-х </w:t>
      </w:r>
      <w:proofErr w:type="spellStart"/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>цветный</w:t>
      </w:r>
      <w:proofErr w:type="spellEnd"/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>, металлический.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10. </w:t>
      </w:r>
      <w:r w:rsidRPr="00685427">
        <w:rPr>
          <w:rFonts w:ascii="Times New Roman" w:hAnsi="Times New Roman" w:cs="Times New Roman"/>
          <w:sz w:val="28"/>
          <w:szCs w:val="28"/>
        </w:rPr>
        <w:t>Конструктор "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Мультикрути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" 220 деталей.</w:t>
      </w:r>
    </w:p>
    <w:p w:rsidR="00685427" w:rsidRPr="00685427" w:rsidRDefault="00685427" w:rsidP="00685427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11. </w:t>
      </w:r>
      <w:r w:rsidRPr="00685427">
        <w:rPr>
          <w:rFonts w:ascii="Times New Roman" w:hAnsi="Times New Roman" w:cs="Times New Roman"/>
          <w:bCs/>
          <w:kern w:val="36"/>
          <w:sz w:val="28"/>
          <w:szCs w:val="28"/>
        </w:rPr>
        <w:t>Тренажер Наездник детский.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bCs/>
          <w:kern w:val="36"/>
          <w:sz w:val="28"/>
          <w:szCs w:val="28"/>
        </w:rPr>
        <w:t xml:space="preserve">12. </w:t>
      </w:r>
      <w:r w:rsidRPr="00685427">
        <w:rPr>
          <w:rFonts w:ascii="Times New Roman" w:hAnsi="Times New Roman" w:cs="Times New Roman"/>
          <w:sz w:val="28"/>
          <w:szCs w:val="28"/>
        </w:rPr>
        <w:t>Тренажер "Баттерфляй" MF-E05.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13. Тренажер "Жим ногами" MF-E07.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14. Тренажер "Разгибание ног" MF-E01.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 xml:space="preserve">15. </w:t>
      </w:r>
      <w:r w:rsidRPr="00685427">
        <w:rPr>
          <w:rFonts w:ascii="Times New Roman" w:hAnsi="Times New Roman" w:cs="Times New Roman"/>
          <w:color w:val="000000"/>
          <w:sz w:val="28"/>
          <w:szCs w:val="28"/>
        </w:rPr>
        <w:t>Магнитный конструктор КЛИК Расширенный набор.</w:t>
      </w:r>
    </w:p>
    <w:p w:rsidR="00685427" w:rsidRPr="00685427" w:rsidRDefault="00685427" w:rsidP="006854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16. Дорожка массажная с цветными камнями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Massage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Road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Деревянный</w:t>
      </w:r>
      <w:proofErr w:type="gram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массажер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для ног.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18. Набор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Friedrich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Flober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>) набор.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19. Тактильные напольные диски (большой набор-20 </w:t>
      </w:r>
      <w:proofErr w:type="spellStart"/>
      <w:proofErr w:type="gram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6854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20. Мячи детские для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фитбола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(с рожками).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21. Доски для плавания, ППУ.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22. Пояс страховочный (для плавания).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23. Надувные жилеты (для плавания).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24. Надувные нарукавники (для плавания).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25. Гантели для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аквааэробики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(пара).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26. Надувной круг (61 см).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lastRenderedPageBreak/>
        <w:t>27. Ласты резиновые "Малютка" (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32-34).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Нудлс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короткий (80 см).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Коннектор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нудлс</w:t>
      </w:r>
      <w:proofErr w:type="spellEnd"/>
      <w:r w:rsidRPr="00685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685427">
        <w:rPr>
          <w:rFonts w:ascii="Times New Roman" w:hAnsi="Times New Roman" w:cs="Times New Roman"/>
          <w:sz w:val="28"/>
          <w:szCs w:val="28"/>
        </w:rPr>
        <w:t>Тренажер-балансир «Шарик в лабиринте».</w:t>
      </w:r>
    </w:p>
    <w:p w:rsidR="00685427" w:rsidRPr="00685427" w:rsidRDefault="00685427" w:rsidP="00685427">
      <w:pPr>
        <w:rPr>
          <w:rFonts w:ascii="Times New Roman" w:hAnsi="Times New Roman" w:cs="Times New Roman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31. Настенный игровой модуль.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sz w:val="28"/>
          <w:szCs w:val="28"/>
        </w:rPr>
        <w:t>32. Тренажер педальный «</w:t>
      </w:r>
      <w:proofErr w:type="spellStart"/>
      <w:r w:rsidRPr="00685427">
        <w:rPr>
          <w:rFonts w:ascii="Times New Roman" w:hAnsi="Times New Roman" w:cs="Times New Roman"/>
          <w:sz w:val="28"/>
          <w:szCs w:val="28"/>
        </w:rPr>
        <w:t>Шагомобиль</w:t>
      </w:r>
      <w:proofErr w:type="spellEnd"/>
      <w:r w:rsidRPr="00685427">
        <w:rPr>
          <w:rFonts w:ascii="Times New Roman" w:hAnsi="Times New Roman" w:cs="Times New Roman"/>
          <w:sz w:val="28"/>
          <w:szCs w:val="28"/>
        </w:rPr>
        <w:t>».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33. Интерактивные развивающие программы для индивидуальных и групповых занятий взрослых с детьми: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 Готовимся к школе: ПРЕДСТАВЛЕНИЯ ОБ ОКРУЖАЮЩЕМ МИРЕ (ФГОС ДО) 5-7 лет.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Готовимся к школе: ЦИФРЫ И СЧЕТ (ФГОС ДО) 5-7 лет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ГОВОРЯЩИЕ КАРТИНКИ.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 xml:space="preserve">- Наглядное дошкольное образование. ИГРЫ ДЛЯ МАЛЕНЬКОГО ГЕНИЯ (ФГОС </w:t>
      </w:r>
      <w:proofErr w:type="gramStart"/>
      <w:r w:rsidRPr="0068542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8542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ЛОГО ИГРЫ.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ИГРЫ СО СЛОВАМИ.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ЛОГО РИТМИКА.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РАЗВИВАЮЩИЕ ИГРЫ.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СМОТРИ И ГОВОРИ.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Наглядное дошкольное образование. ШАГ ЗА ШАГОМ. (ФГОС ДО)</w:t>
      </w:r>
    </w:p>
    <w:p w:rsidR="00685427" w:rsidRPr="00685427" w:rsidRDefault="00685427" w:rsidP="006854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85427">
        <w:rPr>
          <w:rFonts w:ascii="Times New Roman" w:hAnsi="Times New Roman" w:cs="Times New Roman"/>
          <w:color w:val="000000"/>
          <w:sz w:val="28"/>
          <w:szCs w:val="28"/>
        </w:rPr>
        <w:t>- Готовимся к школе: СВОЙСТВА И РАСПОЛОЖЕНИЕ ПРЕДМЕТОВ (ФГОС ДО) 5-7 лет.</w:t>
      </w:r>
    </w:p>
    <w:p w:rsidR="00685427" w:rsidRPr="00685427" w:rsidRDefault="00685427" w:rsidP="0068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427" w:rsidRPr="00685427" w:rsidRDefault="0068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5427" w:rsidRPr="00685427" w:rsidSect="00FD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AB5"/>
    <w:multiLevelType w:val="hybridMultilevel"/>
    <w:tmpl w:val="C2FC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12E"/>
    <w:multiLevelType w:val="hybridMultilevel"/>
    <w:tmpl w:val="33A4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A1A85"/>
    <w:multiLevelType w:val="hybridMultilevel"/>
    <w:tmpl w:val="D902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941"/>
    <w:multiLevelType w:val="hybridMultilevel"/>
    <w:tmpl w:val="9E4446C2"/>
    <w:lvl w:ilvl="0" w:tplc="BF82922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D7877"/>
    <w:multiLevelType w:val="hybridMultilevel"/>
    <w:tmpl w:val="EAF8B7C2"/>
    <w:lvl w:ilvl="0" w:tplc="62945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DB29A7"/>
    <w:multiLevelType w:val="hybridMultilevel"/>
    <w:tmpl w:val="8D660C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A7D53"/>
    <w:multiLevelType w:val="hybridMultilevel"/>
    <w:tmpl w:val="4754BA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27"/>
    <w:rsid w:val="00495855"/>
    <w:rsid w:val="005564C3"/>
    <w:rsid w:val="00685427"/>
    <w:rsid w:val="009D4759"/>
    <w:rsid w:val="00CD1D14"/>
    <w:rsid w:val="00EF7665"/>
    <w:rsid w:val="00F37833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5427"/>
    <w:rPr>
      <w:b/>
      <w:bCs/>
    </w:rPr>
  </w:style>
  <w:style w:type="paragraph" w:styleId="a4">
    <w:name w:val="List Paragraph"/>
    <w:basedOn w:val="a"/>
    <w:uiPriority w:val="34"/>
    <w:qFormat/>
    <w:rsid w:val="00685427"/>
    <w:pPr>
      <w:spacing w:after="0"/>
      <w:ind w:left="720"/>
    </w:pPr>
    <w:rPr>
      <w:rFonts w:ascii="Times New Roman" w:eastAsia="Calibri" w:hAnsi="Times New Roman" w:cs="Times New Roman"/>
    </w:rPr>
  </w:style>
  <w:style w:type="paragraph" w:styleId="a5">
    <w:name w:val="Body Text"/>
    <w:basedOn w:val="a"/>
    <w:link w:val="a6"/>
    <w:rsid w:val="00685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85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4475</Words>
  <Characters>25511</Characters>
  <Application>Microsoft Office Word</Application>
  <DocSecurity>0</DocSecurity>
  <Lines>212</Lines>
  <Paragraphs>59</Paragraphs>
  <ScaleCrop>false</ScaleCrop>
  <Company>DG Win&amp;Soft</Company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2020-04-17T18:04:00Z</dcterms:created>
  <dcterms:modified xsi:type="dcterms:W3CDTF">2021-11-16T07:09:00Z</dcterms:modified>
</cp:coreProperties>
</file>